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410" w:rsidRPr="009630DD" w:rsidRDefault="00586B03" w:rsidP="0024541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group id="_x0000_s1040" style="position:absolute;left:0;text-align:left;margin-left:-24.3pt;margin-top:7.9pt;width:476.3pt;height:657.05pt;z-index:251671552" coordorigin="705,2516" coordsize="9526,1314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3" type="#_x0000_t32" style="position:absolute;left:705;top:2516;width:0;height:13141" o:connectortype="straight" strokeweight="3pt"/>
            <v:shape id="_x0000_s1034" type="#_x0000_t32" style="position:absolute;left:1365;top:2944;width:0;height:11800" o:connectortype="straight" strokeweight="1.5pt"/>
            <v:shape id="_x0000_s1038" type="#_x0000_t32" style="position:absolute;left:1365;top:14744;width:7771;height:0" o:connectortype="straight" strokeweight="1.5pt"/>
            <v:shape id="_x0000_s1039" type="#_x0000_t32" style="position:absolute;left:705;top:15657;width:9526;height:0" o:connectortype="straight" strokeweight="3pt"/>
          </v:group>
        </w:pict>
      </w: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6B5CA9" w:rsidRDefault="00245410" w:rsidP="00D617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5CA9">
        <w:rPr>
          <w:rFonts w:ascii="Times New Roman" w:hAnsi="Times New Roman" w:cs="Times New Roman"/>
          <w:b/>
          <w:sz w:val="28"/>
          <w:szCs w:val="28"/>
        </w:rPr>
        <w:t>ФОНД ОЦЕНОЧНЫХ СРЕДСТВ</w:t>
      </w:r>
    </w:p>
    <w:p w:rsidR="00245410" w:rsidRPr="006B5CA9" w:rsidRDefault="00E44110" w:rsidP="00D617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5CA9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</w:t>
      </w:r>
    </w:p>
    <w:p w:rsidR="00E44110" w:rsidRPr="006B5CA9" w:rsidRDefault="00ED37E8" w:rsidP="00D617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5CA9">
        <w:rPr>
          <w:rFonts w:ascii="Times New Roman" w:hAnsi="Times New Roman" w:cs="Times New Roman"/>
          <w:b/>
          <w:sz w:val="28"/>
          <w:szCs w:val="28"/>
        </w:rPr>
        <w:t xml:space="preserve">ПМ.01 </w:t>
      </w:r>
      <w:r w:rsidR="006B5CA9" w:rsidRPr="006B5CA9">
        <w:rPr>
          <w:rFonts w:ascii="Times New Roman" w:hAnsi="Times New Roman" w:cs="Times New Roman"/>
          <w:b/>
          <w:sz w:val="28"/>
          <w:szCs w:val="28"/>
        </w:rPr>
        <w:t>ТЕХНИЧЕСКАЯ ЭКСПЛУАТАЦИЯ БЕСПИЛОТНЫХ АВИАЦИОННЫХ СИСТЕМ</w:t>
      </w:r>
    </w:p>
    <w:p w:rsidR="00245410" w:rsidRPr="009630DD" w:rsidRDefault="00245410" w:rsidP="00D617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>программы профессиональной подготовки</w:t>
      </w:r>
    </w:p>
    <w:p w:rsidR="00245410" w:rsidRPr="009630DD" w:rsidRDefault="00245410" w:rsidP="00D617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>по профессиям рабочих, должностям служащих</w:t>
      </w:r>
    </w:p>
    <w:p w:rsidR="00245410" w:rsidRPr="009630DD" w:rsidRDefault="00245410" w:rsidP="00D6178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>для профессии</w:t>
      </w:r>
    </w:p>
    <w:p w:rsidR="00245410" w:rsidRPr="009630DD" w:rsidRDefault="005846C3" w:rsidP="008223D5">
      <w:pPr>
        <w:spacing w:after="0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Оператор</w:t>
      </w:r>
      <w:r>
        <w:rPr>
          <w:rFonts w:ascii="Times New Roman" w:hAnsi="Times New Roman"/>
          <w:b/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D61788" w:rsidRPr="009630DD" w:rsidRDefault="00D61788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5066CD" w:rsidRPr="009630DD" w:rsidRDefault="005066CD" w:rsidP="00245410">
      <w:pPr>
        <w:rPr>
          <w:rFonts w:ascii="Times New Roman" w:hAnsi="Times New Roman" w:cs="Times New Roman"/>
          <w:bCs/>
          <w:sz w:val="24"/>
          <w:szCs w:val="24"/>
        </w:rPr>
      </w:pPr>
    </w:p>
    <w:p w:rsidR="00245410" w:rsidRPr="009630DD" w:rsidRDefault="00586B03" w:rsidP="0024541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pict>
          <v:rect id="_x0000_s1035" style="position:absolute;left:0;text-align:left;margin-left:452.45pt;margin-top:15.4pt;width:39pt;height:28.4pt;z-index:251663360" strokecolor="white"/>
        </w:pict>
      </w:r>
      <w:r>
        <w:rPr>
          <w:rFonts w:ascii="Times New Roman" w:hAnsi="Times New Roman" w:cs="Times New Roman"/>
          <w:bCs/>
          <w:sz w:val="24"/>
          <w:szCs w:val="24"/>
        </w:rPr>
        <w:pict>
          <v:rect id="_x0000_s1036" style="position:absolute;left:0;text-align:left;margin-left:483.2pt;margin-top:29.7pt;width:30.75pt;height:14.1pt;z-index:251664384" strokecolor="white"/>
        </w:pict>
      </w:r>
      <w:r>
        <w:rPr>
          <w:rFonts w:ascii="Times New Roman" w:hAnsi="Times New Roman" w:cs="Times New Roman"/>
          <w:bCs/>
          <w:sz w:val="24"/>
          <w:szCs w:val="24"/>
        </w:rPr>
        <w:pict>
          <v:rect id="_x0000_s1037" style="position:absolute;left:0;text-align:left;margin-left:491.45pt;margin-top:43.8pt;width:32.25pt;height:32.25pt;z-index:251665408" strokecolor="white"/>
        </w:pict>
      </w:r>
      <w:r w:rsidR="00245410" w:rsidRPr="009630DD">
        <w:rPr>
          <w:rFonts w:ascii="Times New Roman" w:hAnsi="Times New Roman" w:cs="Times New Roman"/>
          <w:bCs/>
          <w:sz w:val="24"/>
          <w:szCs w:val="24"/>
        </w:rPr>
        <w:t>20</w:t>
      </w:r>
      <w:r w:rsidR="00E44110" w:rsidRPr="009630DD">
        <w:rPr>
          <w:rFonts w:ascii="Times New Roman" w:hAnsi="Times New Roman" w:cs="Times New Roman"/>
          <w:bCs/>
          <w:sz w:val="24"/>
          <w:szCs w:val="24"/>
        </w:rPr>
        <w:t>2</w:t>
      </w:r>
      <w:r w:rsidR="00EC3C92">
        <w:rPr>
          <w:rFonts w:ascii="Times New Roman" w:hAnsi="Times New Roman" w:cs="Times New Roman"/>
          <w:bCs/>
          <w:sz w:val="24"/>
          <w:szCs w:val="24"/>
        </w:rPr>
        <w:t>5</w:t>
      </w:r>
      <w:r w:rsidR="00245410" w:rsidRPr="009630DD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ED37E8" w:rsidRPr="009630DD" w:rsidRDefault="00ED37E8">
      <w:pPr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br w:type="page"/>
      </w:r>
    </w:p>
    <w:p w:rsidR="00245410" w:rsidRDefault="00245410" w:rsidP="00455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lastRenderedPageBreak/>
        <w:t xml:space="preserve">Фонд оценочных средств </w:t>
      </w:r>
      <w:r w:rsidR="00E44110" w:rsidRPr="00077F32">
        <w:rPr>
          <w:rFonts w:ascii="Times New Roman" w:hAnsi="Times New Roman" w:cs="Times New Roman"/>
          <w:sz w:val="28"/>
          <w:szCs w:val="28"/>
        </w:rPr>
        <w:t xml:space="preserve">по профессиональному модулю </w:t>
      </w:r>
      <w:r w:rsidR="00ED37E8" w:rsidRPr="00077F32">
        <w:rPr>
          <w:rFonts w:ascii="Times New Roman" w:hAnsi="Times New Roman" w:cs="Times New Roman"/>
          <w:sz w:val="28"/>
          <w:szCs w:val="28"/>
        </w:rPr>
        <w:t xml:space="preserve">ПМ.01 </w:t>
      </w:r>
      <w:r w:rsidR="006B5CA9">
        <w:rPr>
          <w:rFonts w:ascii="Times New Roman" w:hAnsi="Times New Roman" w:cs="Times New Roman"/>
          <w:sz w:val="28"/>
          <w:szCs w:val="28"/>
        </w:rPr>
        <w:t xml:space="preserve">Техническая эксплуатация беспилотных авиационных систем </w:t>
      </w:r>
      <w:r w:rsidR="006B5CA9">
        <w:rPr>
          <w:rFonts w:ascii="Times New Roman" w:hAnsi="Times New Roman"/>
          <w:sz w:val="28"/>
          <w:szCs w:val="28"/>
        </w:rPr>
        <w:t xml:space="preserve">по профессии </w:t>
      </w:r>
      <w:r w:rsidR="005846C3">
        <w:rPr>
          <w:rFonts w:ascii="Times New Roman" w:hAnsi="Times New Roman"/>
          <w:b/>
          <w:sz w:val="28"/>
          <w:szCs w:val="28"/>
          <w:shd w:val="clear" w:color="auto" w:fill="FFFFFF"/>
        </w:rPr>
        <w:t>Оператор</w:t>
      </w:r>
      <w:r w:rsidR="005846C3">
        <w:rPr>
          <w:rFonts w:ascii="Times New Roman" w:hAnsi="Times New Roman"/>
          <w:b/>
          <w:sz w:val="28"/>
          <w:szCs w:val="28"/>
        </w:rPr>
        <w:t xml:space="preserve"> беспилотных авиационных систем (с максимальной взлетной массой 30 килограммов и менее)</w:t>
      </w:r>
      <w:r w:rsidR="006B5CA9">
        <w:rPr>
          <w:rFonts w:ascii="Times New Roman" w:hAnsi="Times New Roman"/>
          <w:sz w:val="28"/>
          <w:szCs w:val="28"/>
        </w:rPr>
        <w:t xml:space="preserve"> разработана на основе профессионального стандарта «Специалист по эксплуатации беспилотных авиационных систем, включающих в себя одно или несколько беспилотных воздушных судов с максимальной взлетной массой 30 кг и менее»</w:t>
      </w:r>
      <w:r w:rsidR="00EC3C92">
        <w:rPr>
          <w:rFonts w:ascii="Times New Roman" w:hAnsi="Times New Roman"/>
          <w:sz w:val="28"/>
          <w:szCs w:val="28"/>
        </w:rPr>
        <w:t>.</w:t>
      </w:r>
    </w:p>
    <w:p w:rsidR="004554D3" w:rsidRPr="00077F32" w:rsidRDefault="004554D3" w:rsidP="004554D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6D75" w:rsidRDefault="007D6D75" w:rsidP="007D6D75">
      <w:pPr>
        <w:spacing w:after="0" w:line="240" w:lineRule="auto"/>
        <w:ind w:firstLine="709"/>
        <w:jc w:val="both"/>
        <w:rPr>
          <w:i/>
        </w:rPr>
      </w:pPr>
      <w:r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>
        <w:rPr>
          <w:rFonts w:ascii="Times New Roman" w:hAnsi="Times New Roman"/>
          <w:i/>
          <w:sz w:val="28"/>
          <w:szCs w:val="28"/>
        </w:rPr>
        <w:t>МОУ «Средняя общеобразовательная школа № 49» Ленинского района города Саратова</w:t>
      </w:r>
    </w:p>
    <w:p w:rsidR="007D6D75" w:rsidRDefault="007D6D75" w:rsidP="007D6D75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 xml:space="preserve">Разработчики: </w:t>
      </w:r>
      <w:r>
        <w:rPr>
          <w:rFonts w:ascii="Times New Roman" w:hAnsi="Times New Roman"/>
          <w:i/>
          <w:sz w:val="28"/>
          <w:szCs w:val="28"/>
        </w:rPr>
        <w:t>Поповский Е.М., учитель информатики; Карасева М.Д., учитель технологии, Покровская Ю.П., учитель технологии.</w:t>
      </w: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D61788" w:rsidRPr="009630DD" w:rsidRDefault="00D617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630D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245410" w:rsidRPr="00077F32" w:rsidRDefault="00245410" w:rsidP="0024541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7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245410" w:rsidRPr="00077F32" w:rsidRDefault="00245410" w:rsidP="0024541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>По</w:t>
      </w:r>
      <w:r w:rsidR="00077F32">
        <w:rPr>
          <w:rFonts w:ascii="Times New Roman" w:hAnsi="Times New Roman" w:cs="Times New Roman"/>
          <w:bCs/>
          <w:sz w:val="28"/>
          <w:szCs w:val="28"/>
        </w:rPr>
        <w:t>яснительная записка……………………</w:t>
      </w:r>
      <w:r w:rsidRPr="00077F32">
        <w:rPr>
          <w:rFonts w:ascii="Times New Roman" w:hAnsi="Times New Roman" w:cs="Times New Roman"/>
          <w:bCs/>
          <w:sz w:val="28"/>
          <w:szCs w:val="28"/>
        </w:rPr>
        <w:t>……………………...……...4</w:t>
      </w: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>Результаты освоения учебной дисци</w:t>
      </w:r>
      <w:r w:rsidR="00D61788" w:rsidRPr="00077F32">
        <w:rPr>
          <w:rFonts w:ascii="Times New Roman" w:hAnsi="Times New Roman" w:cs="Times New Roman"/>
          <w:bCs/>
          <w:sz w:val="28"/>
          <w:szCs w:val="28"/>
        </w:rPr>
        <w:t>плин</w:t>
      </w:r>
      <w:r w:rsidR="00ED37E8" w:rsidRPr="00077F32">
        <w:rPr>
          <w:rFonts w:ascii="Times New Roman" w:hAnsi="Times New Roman" w:cs="Times New Roman"/>
          <w:bCs/>
          <w:sz w:val="28"/>
          <w:szCs w:val="28"/>
        </w:rPr>
        <w:t>ы</w:t>
      </w:r>
      <w:r w:rsidR="00077F32">
        <w:rPr>
          <w:rFonts w:ascii="Times New Roman" w:hAnsi="Times New Roman" w:cs="Times New Roman"/>
          <w:bCs/>
          <w:sz w:val="28"/>
          <w:szCs w:val="28"/>
        </w:rPr>
        <w:t>, подлежащие проверке</w:t>
      </w:r>
      <w:r w:rsidRPr="00077F32">
        <w:rPr>
          <w:rFonts w:ascii="Times New Roman" w:hAnsi="Times New Roman" w:cs="Times New Roman"/>
          <w:bCs/>
          <w:sz w:val="28"/>
          <w:szCs w:val="28"/>
        </w:rPr>
        <w:t>.....5</w:t>
      </w: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 xml:space="preserve">Промежуточная </w:t>
      </w:r>
      <w:r w:rsidR="00077F32">
        <w:rPr>
          <w:rFonts w:ascii="Times New Roman" w:hAnsi="Times New Roman" w:cs="Times New Roman"/>
          <w:bCs/>
          <w:sz w:val="28"/>
          <w:szCs w:val="28"/>
        </w:rPr>
        <w:t>аттестация……………………</w:t>
      </w:r>
      <w:r w:rsidRPr="00077F32">
        <w:rPr>
          <w:rFonts w:ascii="Times New Roman" w:hAnsi="Times New Roman" w:cs="Times New Roman"/>
          <w:bCs/>
          <w:sz w:val="28"/>
          <w:szCs w:val="28"/>
        </w:rPr>
        <w:t>………………………...</w:t>
      </w:r>
      <w:r w:rsidR="006011AC">
        <w:rPr>
          <w:rFonts w:ascii="Times New Roman" w:hAnsi="Times New Roman" w:cs="Times New Roman"/>
          <w:bCs/>
          <w:sz w:val="28"/>
          <w:szCs w:val="28"/>
          <w:lang w:val="en-US"/>
        </w:rPr>
        <w:t>8</w:t>
      </w:r>
    </w:p>
    <w:p w:rsidR="00245410" w:rsidRPr="00077F32" w:rsidRDefault="00245410" w:rsidP="006B5CA9">
      <w:pPr>
        <w:numPr>
          <w:ilvl w:val="0"/>
          <w:numId w:val="1"/>
        </w:numPr>
        <w:ind w:left="426"/>
        <w:rPr>
          <w:rFonts w:ascii="Times New Roman" w:hAnsi="Times New Roman" w:cs="Times New Roman"/>
          <w:bCs/>
          <w:sz w:val="28"/>
          <w:szCs w:val="28"/>
        </w:rPr>
      </w:pPr>
      <w:r w:rsidRPr="00077F32">
        <w:rPr>
          <w:rFonts w:ascii="Times New Roman" w:hAnsi="Times New Roman" w:cs="Times New Roman"/>
          <w:bCs/>
          <w:sz w:val="28"/>
          <w:szCs w:val="28"/>
        </w:rPr>
        <w:t>Информационное обеспечени</w:t>
      </w:r>
      <w:r w:rsidR="00077F32">
        <w:rPr>
          <w:rFonts w:ascii="Times New Roman" w:hAnsi="Times New Roman" w:cs="Times New Roman"/>
          <w:bCs/>
          <w:sz w:val="28"/>
          <w:szCs w:val="28"/>
        </w:rPr>
        <w:t>е фонда оценочных средств……</w:t>
      </w:r>
      <w:r w:rsidRPr="00077F32">
        <w:rPr>
          <w:rFonts w:ascii="Times New Roman" w:hAnsi="Times New Roman" w:cs="Times New Roman"/>
          <w:bCs/>
          <w:sz w:val="28"/>
          <w:szCs w:val="28"/>
        </w:rPr>
        <w:t>……..</w:t>
      </w:r>
      <w:r w:rsidR="00891AE0">
        <w:rPr>
          <w:rFonts w:ascii="Times New Roman" w:hAnsi="Times New Roman" w:cs="Times New Roman"/>
          <w:bCs/>
          <w:sz w:val="28"/>
          <w:szCs w:val="28"/>
        </w:rPr>
        <w:t>1</w:t>
      </w:r>
      <w:r w:rsidR="00B443FE">
        <w:rPr>
          <w:rFonts w:ascii="Times New Roman" w:hAnsi="Times New Roman" w:cs="Times New Roman"/>
          <w:bCs/>
          <w:sz w:val="28"/>
          <w:szCs w:val="28"/>
        </w:rPr>
        <w:t>4</w:t>
      </w: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  <w:r w:rsidRPr="009630DD">
        <w:rPr>
          <w:rFonts w:ascii="Times New Roman" w:hAnsi="Times New Roman" w:cs="Times New Roman"/>
          <w:sz w:val="24"/>
          <w:szCs w:val="24"/>
        </w:rPr>
        <w:tab/>
      </w: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9630DD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Default="00245410" w:rsidP="00245410">
      <w:pPr>
        <w:rPr>
          <w:rFonts w:ascii="Times New Roman" w:hAnsi="Times New Roman" w:cs="Times New Roman"/>
          <w:sz w:val="24"/>
          <w:szCs w:val="24"/>
        </w:rPr>
      </w:pPr>
    </w:p>
    <w:p w:rsidR="00077F32" w:rsidRPr="009630DD" w:rsidRDefault="00077F32" w:rsidP="00245410">
      <w:pPr>
        <w:rPr>
          <w:rFonts w:ascii="Times New Roman" w:hAnsi="Times New Roman" w:cs="Times New Roman"/>
          <w:sz w:val="24"/>
          <w:szCs w:val="24"/>
        </w:rPr>
      </w:pP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245410" w:rsidRPr="00077F32" w:rsidRDefault="00245410" w:rsidP="00E44110">
      <w:pPr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7F3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Пояснительная записка</w:t>
      </w:r>
    </w:p>
    <w:p w:rsidR="00245410" w:rsidRPr="00077F32" w:rsidRDefault="00245410" w:rsidP="00D617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t xml:space="preserve">Результатом освоения является готовность </w:t>
      </w:r>
      <w:r w:rsidR="00E44110" w:rsidRPr="00077F32">
        <w:rPr>
          <w:rFonts w:ascii="Times New Roman" w:hAnsi="Times New Roman" w:cs="Times New Roman"/>
          <w:sz w:val="28"/>
          <w:szCs w:val="28"/>
        </w:rPr>
        <w:t>слушателя</w:t>
      </w:r>
      <w:r w:rsidRPr="00077F32">
        <w:rPr>
          <w:rFonts w:ascii="Times New Roman" w:hAnsi="Times New Roman" w:cs="Times New Roman"/>
          <w:sz w:val="28"/>
          <w:szCs w:val="28"/>
        </w:rPr>
        <w:t xml:space="preserve"> к </w:t>
      </w:r>
      <w:r w:rsidR="00E44110" w:rsidRPr="00077F32">
        <w:rPr>
          <w:rFonts w:ascii="Times New Roman" w:hAnsi="Times New Roman" w:cs="Times New Roman"/>
          <w:iCs/>
          <w:sz w:val="28"/>
          <w:szCs w:val="28"/>
        </w:rPr>
        <w:t xml:space="preserve">выполнению </w:t>
      </w:r>
      <w:r w:rsidR="00ED37E8" w:rsidRPr="00077F32">
        <w:rPr>
          <w:rFonts w:ascii="Times New Roman" w:hAnsi="Times New Roman" w:cs="Times New Roman"/>
          <w:iCs/>
          <w:sz w:val="28"/>
          <w:szCs w:val="28"/>
        </w:rPr>
        <w:t xml:space="preserve">технической </w:t>
      </w:r>
      <w:r w:rsidR="00FE175C">
        <w:rPr>
          <w:rFonts w:ascii="Times New Roman" w:hAnsi="Times New Roman" w:cs="Times New Roman"/>
          <w:sz w:val="28"/>
          <w:szCs w:val="28"/>
        </w:rPr>
        <w:t>эксплуатации беспилотных авиационных систем.</w:t>
      </w:r>
    </w:p>
    <w:p w:rsidR="00245410" w:rsidRPr="00077F32" w:rsidRDefault="00E44110" w:rsidP="00D6178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t>Слушатель</w:t>
      </w:r>
      <w:r w:rsidR="00245410" w:rsidRPr="00077F32">
        <w:rPr>
          <w:rFonts w:ascii="Times New Roman" w:hAnsi="Times New Roman" w:cs="Times New Roman"/>
          <w:sz w:val="28"/>
          <w:szCs w:val="28"/>
        </w:rPr>
        <w:t xml:space="preserve"> должен обладать следующими профессиональными компетенциями </w:t>
      </w:r>
    </w:p>
    <w:tbl>
      <w:tblPr>
        <w:tblW w:w="47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8"/>
        <w:gridCol w:w="8096"/>
      </w:tblGrid>
      <w:tr w:rsidR="00245410" w:rsidRPr="00077F32" w:rsidTr="009630DD">
        <w:trPr>
          <w:trHeight w:val="651"/>
        </w:trPr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410" w:rsidRPr="00077F32" w:rsidRDefault="00245410" w:rsidP="00E44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45410" w:rsidRPr="00077F32" w:rsidRDefault="00245410" w:rsidP="00E4411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245410" w:rsidRPr="00077F32" w:rsidTr="009630DD">
        <w:tc>
          <w:tcPr>
            <w:tcW w:w="6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10" w:rsidRPr="00077F32" w:rsidRDefault="00245410" w:rsidP="00E44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43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45410" w:rsidRPr="00077F32" w:rsidRDefault="00FE175C" w:rsidP="00E44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обслуживание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</w:tr>
      <w:tr w:rsidR="00245410" w:rsidRPr="00077F32" w:rsidTr="009630DD">
        <w:tc>
          <w:tcPr>
            <w:tcW w:w="6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410" w:rsidRPr="00077F32" w:rsidRDefault="00245410" w:rsidP="00E44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F32"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4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45410" w:rsidRPr="00077F32" w:rsidRDefault="00FE175C" w:rsidP="00E441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беспилотных авиационных систем, включающих в себя одно или несколько беспилотных воздушных судов с максимальной взлетной массой 30 килограммов и менее</w:t>
            </w:r>
          </w:p>
        </w:tc>
      </w:tr>
    </w:tbl>
    <w:p w:rsidR="00245410" w:rsidRPr="009630DD" w:rsidRDefault="00245410" w:rsidP="00245410">
      <w:pPr>
        <w:rPr>
          <w:rFonts w:ascii="Times New Roman" w:hAnsi="Times New Roman" w:cs="Times New Roman"/>
          <w:b/>
          <w:sz w:val="24"/>
          <w:szCs w:val="24"/>
        </w:rPr>
      </w:pPr>
    </w:p>
    <w:p w:rsidR="00D61788" w:rsidRPr="009630DD" w:rsidRDefault="00D61788">
      <w:pPr>
        <w:rPr>
          <w:rFonts w:ascii="Times New Roman" w:hAnsi="Times New Roman" w:cs="Times New Roman"/>
          <w:b/>
          <w:sz w:val="24"/>
          <w:szCs w:val="24"/>
        </w:rPr>
      </w:pPr>
      <w:r w:rsidRPr="009630D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5410" w:rsidRPr="00077F32" w:rsidRDefault="00245410" w:rsidP="00077F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Результаты освоения </w:t>
      </w:r>
      <w:r w:rsidR="00E44110" w:rsidRPr="00077F32">
        <w:rPr>
          <w:rFonts w:ascii="Times New Roman" w:hAnsi="Times New Roman" w:cs="Times New Roman"/>
          <w:b/>
          <w:sz w:val="28"/>
          <w:szCs w:val="28"/>
        </w:rPr>
        <w:t>профессионального модуля</w:t>
      </w:r>
      <w:r w:rsidRPr="00077F32">
        <w:rPr>
          <w:rFonts w:ascii="Times New Roman" w:hAnsi="Times New Roman" w:cs="Times New Roman"/>
          <w:b/>
          <w:sz w:val="28"/>
          <w:szCs w:val="28"/>
        </w:rPr>
        <w:t>, подлежащие проверке</w:t>
      </w:r>
    </w:p>
    <w:p w:rsidR="00245410" w:rsidRPr="00077F32" w:rsidRDefault="00245410" w:rsidP="008014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t xml:space="preserve">2.1. В результате аттестации по </w:t>
      </w:r>
      <w:r w:rsidR="00E44110" w:rsidRPr="00077F32">
        <w:rPr>
          <w:rFonts w:ascii="Times New Roman" w:hAnsi="Times New Roman" w:cs="Times New Roman"/>
          <w:sz w:val="28"/>
          <w:szCs w:val="28"/>
        </w:rPr>
        <w:t>профессиональному модулю</w:t>
      </w:r>
      <w:r w:rsidRPr="00077F32">
        <w:rPr>
          <w:rFonts w:ascii="Times New Roman" w:hAnsi="Times New Roman" w:cs="Times New Roman"/>
          <w:sz w:val="28"/>
          <w:szCs w:val="28"/>
        </w:rPr>
        <w:t xml:space="preserve"> осуществляется комплексная проверка следующих умений и знаний, а также динамика формирования профессиональных компетенций:</w:t>
      </w:r>
    </w:p>
    <w:p w:rsidR="00E44110" w:rsidRPr="00077F32" w:rsidRDefault="00E44110" w:rsidP="00801497">
      <w:pPr>
        <w:pStyle w:val="ab"/>
        <w:spacing w:after="0" w:line="360" w:lineRule="auto"/>
        <w:ind w:left="357"/>
        <w:jc w:val="both"/>
        <w:rPr>
          <w:sz w:val="28"/>
          <w:szCs w:val="28"/>
        </w:rPr>
      </w:pPr>
      <w:r w:rsidRPr="00077F32">
        <w:rPr>
          <w:b/>
          <w:sz w:val="28"/>
          <w:szCs w:val="28"/>
        </w:rPr>
        <w:t>уметь</w:t>
      </w:r>
      <w:r w:rsidRPr="00077F32">
        <w:rPr>
          <w:sz w:val="28"/>
          <w:szCs w:val="28"/>
        </w:rPr>
        <w:t xml:space="preserve">: 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Читать эксплуатационно-техническую документацию беспилотных авиационных систем и их элементов, чертежи и схемы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Оценивать техническое состояние элементов беспилотных авиационных систем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подготовку и настройку элементов беспилотных авиационных систем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Выполнять техническое обслуживание элементов беспилотной авиационной системы в соответствии с эксплуатационной документацией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необходимые для работы инструменты, приспособления и контрольно-измерительную аппаратуру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Обслуживать аккумуляторные батареи элементов беспилотных авиационных систем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Эксплуатировать наземные источники электропитания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Устанавливать съемное оборудование на беспилотное воздушное судно, снимать съемное оборудование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Буксировать, транспортировать беспилотную авиационную систему к месту взлета (от места посадки)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Использовать взлетные устройства (приспособления)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эвакуацию беспилотных воздушных судов в аварийных ситуациях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Производить работы при хранении беспилотных авиационных систем, установленные в эксплуатационной документации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Оформлять техническую документацию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Использовать инструменты, контрольно-измерительные приборы и приспособления в процессе ремонта элементов беспилотной авиационной системы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эксплуатационную и ремонтную документацию беспилотной авиационной системы в процессе диагностики и ремонта элементов беспилотной авиационной системы</w:t>
      </w:r>
    </w:p>
    <w:p w:rsidR="00FE175C" w:rsidRDefault="00FE175C" w:rsidP="00FE175C">
      <w:pPr>
        <w:pStyle w:val="ab"/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Оценивать техническое состояние беспилотных авиационных систем</w:t>
      </w:r>
    </w:p>
    <w:p w:rsidR="00E44110" w:rsidRPr="005066CD" w:rsidRDefault="00FE175C" w:rsidP="00FE175C">
      <w:pPr>
        <w:spacing w:after="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Выявлять и устранять отказы и неисправности при функционировании элементов беспилотной авиационной системы</w:t>
      </w:r>
    </w:p>
    <w:p w:rsidR="00E44110" w:rsidRPr="005066CD" w:rsidRDefault="00E44110" w:rsidP="005066CD">
      <w:pPr>
        <w:pStyle w:val="ab"/>
        <w:spacing w:after="0" w:line="360" w:lineRule="auto"/>
        <w:ind w:left="357"/>
        <w:jc w:val="both"/>
        <w:rPr>
          <w:sz w:val="28"/>
          <w:szCs w:val="28"/>
        </w:rPr>
      </w:pPr>
      <w:r w:rsidRPr="005066CD">
        <w:rPr>
          <w:b/>
          <w:sz w:val="28"/>
          <w:szCs w:val="28"/>
        </w:rPr>
        <w:t>знать</w:t>
      </w:r>
      <w:r w:rsidRPr="005066CD">
        <w:rPr>
          <w:sz w:val="28"/>
          <w:szCs w:val="28"/>
        </w:rPr>
        <w:t>: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 аэродинамики БПЛА.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эксплуатационной документации к техническому обслуживанию беспилотной авиационной системы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 содержание работ по видам технического обслуживания беспилотных авиационных систем, порядок их выполнения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Назначение, устройство и принципы работы элементов беспилотной авиационной системы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Характеристики топлива, специальных жидкостей (газов), горюче-смазочных материалов, источников электроэнергии, применяемых при эксплуатации беспилотной авиационной системы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подготовки к работе инструментов, приспособлений и контрольно-измерительной аппаратуры для выполнения технического обслуживания беспилотной авиационной системы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и технология выполнения всех видов технического обслуживания беспилотной авиационной системы и ее элементов, а также специальных работ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неисправностей и отказов беспилотной авиационной системы, методы их обнаружения и устранения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установки и снятия съемного оборудования беспилотного воздушного судна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Требования охраны труда и пожарной безопасности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ведения и оформления технической документации беспилотной авиационной системы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Назначение, устройство и принципы работы беспилотной авиационной системы и ее элементов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подготовки к работе рабочего места, инструментов, приспособлений и контрольно-измерительной аппаратуры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Классификация и признаки отказов, неисправностей беспилотной авиационной системы, методы их обнаружения и устранения</w:t>
      </w:r>
    </w:p>
    <w:p w:rsidR="00FE175C" w:rsidRDefault="00FE175C" w:rsidP="00FE17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выполнения текущего и контрольно-восстановительного ремонта</w:t>
      </w:r>
    </w:p>
    <w:p w:rsidR="00245410" w:rsidRPr="005066CD" w:rsidRDefault="00FE175C" w:rsidP="00FE175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ведения и оформления технической документации беспилотной авиационной системы</w:t>
      </w:r>
    </w:p>
    <w:p w:rsidR="00245410" w:rsidRPr="009630DD" w:rsidRDefault="00245410" w:rsidP="00D6178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630DD" w:rsidRDefault="009630D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45410" w:rsidRPr="00077F32" w:rsidRDefault="00245410" w:rsidP="002454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3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r w:rsidR="00E44110" w:rsidRPr="00077F32">
        <w:rPr>
          <w:rFonts w:ascii="Times New Roman" w:hAnsi="Times New Roman" w:cs="Times New Roman"/>
          <w:b/>
          <w:sz w:val="28"/>
          <w:szCs w:val="28"/>
        </w:rPr>
        <w:t>Промежуточная</w:t>
      </w:r>
      <w:r w:rsidRPr="00077F32">
        <w:rPr>
          <w:rFonts w:ascii="Times New Roman" w:hAnsi="Times New Roman" w:cs="Times New Roman"/>
          <w:b/>
          <w:sz w:val="28"/>
          <w:szCs w:val="28"/>
        </w:rPr>
        <w:t xml:space="preserve"> аттестация</w:t>
      </w:r>
    </w:p>
    <w:p w:rsidR="008223D5" w:rsidRPr="00AF4812" w:rsidRDefault="008223D5" w:rsidP="00AF4812">
      <w:pPr>
        <w:pStyle w:val="ab"/>
        <w:spacing w:after="0" w:line="240" w:lineRule="auto"/>
        <w:ind w:left="0"/>
        <w:jc w:val="center"/>
        <w:rPr>
          <w:b/>
          <w:sz w:val="28"/>
          <w:szCs w:val="28"/>
        </w:rPr>
      </w:pPr>
      <w:r w:rsidRPr="00AF4812">
        <w:rPr>
          <w:b/>
          <w:sz w:val="28"/>
          <w:szCs w:val="28"/>
        </w:rPr>
        <w:t xml:space="preserve">Вопросы </w:t>
      </w:r>
      <w:r w:rsidR="00AF4812">
        <w:rPr>
          <w:b/>
          <w:sz w:val="28"/>
          <w:szCs w:val="28"/>
        </w:rPr>
        <w:t>к зачету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Основные типы конструкции беспилотных авиационных систем самолетного типа.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Порядок подготовки к эксплуатации беспилотной авиационной самолетного типа: </w:t>
      </w:r>
      <w:r w:rsidRPr="008223D5">
        <w:rPr>
          <w:sz w:val="28"/>
          <w:szCs w:val="28"/>
        </w:rPr>
        <w:sym w:font="Symbol" w:char="F02D"/>
      </w:r>
      <w:r w:rsidRPr="008223D5">
        <w:rPr>
          <w:sz w:val="28"/>
          <w:szCs w:val="28"/>
        </w:rPr>
        <w:t xml:space="preserve"> станции внешнего пилота; </w:t>
      </w:r>
      <w:r w:rsidRPr="008223D5">
        <w:rPr>
          <w:sz w:val="28"/>
          <w:szCs w:val="28"/>
        </w:rPr>
        <w:sym w:font="Symbol" w:char="F02D"/>
      </w:r>
      <w:r w:rsidRPr="008223D5">
        <w:rPr>
          <w:sz w:val="28"/>
          <w:szCs w:val="28"/>
        </w:rPr>
        <w:t xml:space="preserve"> планера беспилотного воздушного судна (фюзеляж, несущие поверхности, шасси); </w:t>
      </w:r>
      <w:r w:rsidRPr="008223D5">
        <w:rPr>
          <w:sz w:val="28"/>
          <w:szCs w:val="28"/>
        </w:rPr>
        <w:sym w:font="Symbol" w:char="F02D"/>
      </w:r>
      <w:r w:rsidRPr="008223D5">
        <w:rPr>
          <w:sz w:val="28"/>
          <w:szCs w:val="28"/>
        </w:rPr>
        <w:t xml:space="preserve"> двигательная (силовая) установка беспилотного воздушного судна; </w:t>
      </w:r>
      <w:r w:rsidRPr="008223D5">
        <w:rPr>
          <w:sz w:val="28"/>
          <w:szCs w:val="28"/>
        </w:rPr>
        <w:sym w:font="Symbol" w:char="F02D"/>
      </w:r>
      <w:r w:rsidRPr="008223D5">
        <w:rPr>
          <w:sz w:val="28"/>
          <w:szCs w:val="28"/>
        </w:rPr>
        <w:t xml:space="preserve"> бортовое энергетическое оборудование (система электроснабжения, гидравлические и газовые системы, силовые приводы); </w:t>
      </w:r>
      <w:r w:rsidRPr="008223D5">
        <w:rPr>
          <w:sz w:val="28"/>
          <w:szCs w:val="28"/>
        </w:rPr>
        <w:sym w:font="Symbol" w:char="F02D"/>
      </w:r>
      <w:r w:rsidRPr="008223D5">
        <w:rPr>
          <w:sz w:val="28"/>
          <w:szCs w:val="28"/>
        </w:rPr>
        <w:t xml:space="preserve"> комплект бортового оборудования (радиолиния управления, пилотажно-навигационный комплекс, система объективного контроля); </w:t>
      </w:r>
      <w:r w:rsidRPr="008223D5">
        <w:rPr>
          <w:sz w:val="28"/>
          <w:szCs w:val="28"/>
        </w:rPr>
        <w:sym w:font="Symbol" w:char="F02D"/>
      </w:r>
      <w:r w:rsidRPr="008223D5">
        <w:rPr>
          <w:sz w:val="28"/>
          <w:szCs w:val="28"/>
        </w:rPr>
        <w:t xml:space="preserve"> наземные комплексы транспортировки, обеспечения взлета, посадки и управления полетом.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Законодательные и нормативные документы РФ в области эксплуатации БАС.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Правила и положения, касающиеся обладателя свидетельства внешнего пилота.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Правила полетов, выполнения полетов в сегрегированном и несегрегированном воздушном пространстве. Порядок планирования полетов с учетом их видов и выполняемых задач.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Соответствующие эксплуатационные данные из руководства по летной эксплуатации или другого содержащего эту информацию документа.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Влияния установки системы функционального оборудования полезной нагрузки и центровки на летные характеристики и на поведение дистанционно пилотируемого воздушного судна и автономного воздушного судна самолетного типа в полете.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Связь человеческого фактора с безопасностью полетов. Соответствующие правила обслуживания воздушного движения.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Основы авиационной электросвязи, правил ведения радиосвязи и фразеологии применительно к полетам по правилам визуальных полетов и правилам полетов по приборам, порядок донесений о местоположении. Порядок действий при потере радиосвязи.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Соответствующие меры предосторожности и порядок действий в аварийных ситуациях, включая действия, предпринимаемые с целью обхода опасных метеоусловий, турбулентности в следе и других опасных для полета явлений.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Положения законодательных и нормативно правовых актов в области обеспечения транспортной (авиационной) безопасности.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Нормативно-техническая документация по эксплуатации беспилотных авиационных систем самолетного типа. Назначение и основные эксплуатационно-технические характеристики, решаемые задачи дистанционно пилотируемых воздушных судов самолетного типа, станции </w:t>
      </w:r>
      <w:r w:rsidRPr="008223D5">
        <w:rPr>
          <w:sz w:val="28"/>
          <w:szCs w:val="28"/>
        </w:rPr>
        <w:lastRenderedPageBreak/>
        <w:t xml:space="preserve">внешнего пилота, систем обеспечения полетов и их функциональных элементов.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Правила технической эксплуатации дистанционно пилотируемых воздушных судов самолетного типа, станции внешнего пилота, систем обеспечения полетов и их функциональных элементов. Методы обработки данных, полученных при использовании дистанционно пилотируемых воздушных судов самолетного типа.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Назначение, основных измерительных приборов и контрольно-проверочной аппаратуры.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Правила наладки измерительных приборов и контрольно-проверочной аппаратуры.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Основные правила и процедуры проведению проверок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 к использованию по назначению.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Процедуры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Порядок 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Подготовка к эксплуатации элементов беспилотной авиационной системы самолетного типа.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самолетного типа и характера перевозимого внешнего груза.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Ознакомление с процедурами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Ознакомление с порядком 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Управлять беспилотным воздушным судном самолетного типа в пределах его эксплуатационных ограничений.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Планирование, подготовка и выполнение полетов на дистанционно пилотируемом воздушном судне и автономном воздушном судне самолетного типа (с различными вариантами проведения взлета и посадки).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lastRenderedPageBreak/>
        <w:t xml:space="preserve">Техническая эксплуатация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Обработка данных, полученных при использовании дистанционно пилотируемых воздушных судов самолетного типа.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Наладка измерительных приборов и контрольно-проверочной аппаратуры.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Проведение проверок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sz w:val="28"/>
          <w:szCs w:val="28"/>
        </w:rPr>
      </w:pPr>
      <w:r w:rsidRPr="008223D5">
        <w:rPr>
          <w:sz w:val="28"/>
          <w:szCs w:val="28"/>
        </w:rPr>
        <w:t xml:space="preserve">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60308C" w:rsidRPr="008223D5" w:rsidRDefault="008223D5" w:rsidP="00AF4812">
      <w:pPr>
        <w:pStyle w:val="ab"/>
        <w:numPr>
          <w:ilvl w:val="0"/>
          <w:numId w:val="27"/>
        </w:numPr>
        <w:spacing w:after="0" w:line="240" w:lineRule="auto"/>
        <w:ind w:left="426"/>
        <w:jc w:val="both"/>
        <w:rPr>
          <w:rFonts w:eastAsia="Calibri"/>
          <w:b/>
          <w:sz w:val="28"/>
          <w:szCs w:val="28"/>
          <w:lang w:eastAsia="zh-CN"/>
        </w:rPr>
      </w:pPr>
      <w:r w:rsidRPr="008223D5">
        <w:rPr>
          <w:sz w:val="28"/>
          <w:szCs w:val="28"/>
        </w:rPr>
        <w:t>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:rsidR="000300DE" w:rsidRDefault="000300DE">
      <w:pPr>
        <w:rPr>
          <w:rFonts w:ascii="Times New Roman" w:hAnsi="Times New Roman" w:cs="Times New Roman"/>
          <w:sz w:val="28"/>
          <w:szCs w:val="28"/>
        </w:rPr>
      </w:pPr>
    </w:p>
    <w:p w:rsidR="000300DE" w:rsidRDefault="000300DE">
      <w:pPr>
        <w:rPr>
          <w:rFonts w:ascii="Times New Roman" w:hAnsi="Times New Roman" w:cs="Times New Roman"/>
          <w:b/>
          <w:sz w:val="28"/>
          <w:szCs w:val="28"/>
        </w:rPr>
      </w:pPr>
      <w:r w:rsidRPr="000300DE">
        <w:rPr>
          <w:rFonts w:ascii="Times New Roman" w:hAnsi="Times New Roman" w:cs="Times New Roman"/>
          <w:b/>
          <w:sz w:val="28"/>
          <w:szCs w:val="28"/>
        </w:rPr>
        <w:t>Теоретическая часть</w:t>
      </w:r>
    </w:p>
    <w:p w:rsidR="00AF4812" w:rsidRPr="00477B37" w:rsidRDefault="00AF4812" w:rsidP="00477B37">
      <w:pPr>
        <w:pStyle w:val="ab"/>
        <w:spacing w:after="0" w:line="240" w:lineRule="auto"/>
        <w:ind w:left="0"/>
        <w:jc w:val="center"/>
        <w:rPr>
          <w:rFonts w:eastAsia="Calibri"/>
          <w:b/>
          <w:sz w:val="28"/>
          <w:szCs w:val="28"/>
          <w:lang w:eastAsia="zh-CN"/>
        </w:rPr>
      </w:pPr>
      <w:r w:rsidRPr="00477B37">
        <w:rPr>
          <w:b/>
          <w:sz w:val="28"/>
          <w:szCs w:val="28"/>
        </w:rPr>
        <w:t>Билет № 1</w:t>
      </w:r>
    </w:p>
    <w:p w:rsidR="00AF4812" w:rsidRPr="00477B37" w:rsidRDefault="00AF4812" w:rsidP="00477B37">
      <w:pPr>
        <w:pStyle w:val="ab"/>
        <w:numPr>
          <w:ilvl w:val="0"/>
          <w:numId w:val="30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Основные типы конструкции беспилотных авиационных систем самолетного типа. </w:t>
      </w:r>
    </w:p>
    <w:p w:rsidR="00AF4812" w:rsidRPr="00477B37" w:rsidRDefault="00AF4812" w:rsidP="00477B37">
      <w:pPr>
        <w:pStyle w:val="ab"/>
        <w:numPr>
          <w:ilvl w:val="0"/>
          <w:numId w:val="30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Основные правила и процедуры проведению проверок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 к использованию по назначению. </w:t>
      </w:r>
    </w:p>
    <w:p w:rsidR="000300DE" w:rsidRPr="00477B37" w:rsidRDefault="000300DE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55BD" w:rsidRPr="00477B37" w:rsidRDefault="002B55BD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2B55BD" w:rsidRPr="00477B37" w:rsidRDefault="002B55BD" w:rsidP="00477B37">
      <w:pPr>
        <w:pStyle w:val="ab"/>
        <w:numPr>
          <w:ilvl w:val="0"/>
          <w:numId w:val="31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Порядок подготовки к эксплуатации беспилотной авиационной самолетного типа: </w:t>
      </w:r>
      <w:r w:rsidRPr="00477B37">
        <w:rPr>
          <w:sz w:val="28"/>
          <w:szCs w:val="28"/>
        </w:rPr>
        <w:sym w:font="Symbol" w:char="F02D"/>
      </w:r>
      <w:r w:rsidRPr="00477B37">
        <w:rPr>
          <w:sz w:val="28"/>
          <w:szCs w:val="28"/>
        </w:rPr>
        <w:t xml:space="preserve"> станции внешнего пилота; </w:t>
      </w:r>
      <w:r w:rsidRPr="00477B37">
        <w:rPr>
          <w:sz w:val="28"/>
          <w:szCs w:val="28"/>
        </w:rPr>
        <w:sym w:font="Symbol" w:char="F02D"/>
      </w:r>
      <w:r w:rsidRPr="00477B37">
        <w:rPr>
          <w:sz w:val="28"/>
          <w:szCs w:val="28"/>
        </w:rPr>
        <w:t xml:space="preserve"> планера беспилотного воздушного судна (фюзеляж, несущие поверхности, шасси); </w:t>
      </w:r>
      <w:r w:rsidRPr="00477B37">
        <w:rPr>
          <w:sz w:val="28"/>
          <w:szCs w:val="28"/>
        </w:rPr>
        <w:sym w:font="Symbol" w:char="F02D"/>
      </w:r>
      <w:r w:rsidRPr="00477B37">
        <w:rPr>
          <w:sz w:val="28"/>
          <w:szCs w:val="28"/>
        </w:rPr>
        <w:t xml:space="preserve"> двигательная (силовая) установка беспилотного воздушного судна; </w:t>
      </w:r>
      <w:r w:rsidRPr="00477B37">
        <w:rPr>
          <w:sz w:val="28"/>
          <w:szCs w:val="28"/>
        </w:rPr>
        <w:sym w:font="Symbol" w:char="F02D"/>
      </w:r>
      <w:r w:rsidRPr="00477B37">
        <w:rPr>
          <w:sz w:val="28"/>
          <w:szCs w:val="28"/>
        </w:rPr>
        <w:t xml:space="preserve"> бортовое энергетическое оборудование (система электроснабжения, гидравлические и газовые системы, силовые приводы); </w:t>
      </w:r>
      <w:r w:rsidRPr="00477B37">
        <w:rPr>
          <w:sz w:val="28"/>
          <w:szCs w:val="28"/>
        </w:rPr>
        <w:sym w:font="Symbol" w:char="F02D"/>
      </w:r>
      <w:r w:rsidRPr="00477B37">
        <w:rPr>
          <w:sz w:val="28"/>
          <w:szCs w:val="28"/>
        </w:rPr>
        <w:t xml:space="preserve"> комплект бортового оборудования (радиолиния управления, пилотажно-навигационный комплекс, система объективного контроля); </w:t>
      </w:r>
      <w:r w:rsidRPr="00477B37">
        <w:rPr>
          <w:sz w:val="28"/>
          <w:szCs w:val="28"/>
        </w:rPr>
        <w:sym w:font="Symbol" w:char="F02D"/>
      </w:r>
      <w:r w:rsidRPr="00477B37">
        <w:rPr>
          <w:sz w:val="28"/>
          <w:szCs w:val="28"/>
        </w:rPr>
        <w:t xml:space="preserve"> наземные комплексы транспортировки, обеспечения взлета, посадки и управления полетом. </w:t>
      </w:r>
    </w:p>
    <w:p w:rsidR="002B55BD" w:rsidRPr="00477B37" w:rsidRDefault="002B55BD" w:rsidP="00477B37">
      <w:pPr>
        <w:pStyle w:val="ab"/>
        <w:numPr>
          <w:ilvl w:val="0"/>
          <w:numId w:val="31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Процедуры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2B55BD" w:rsidRPr="00477B37" w:rsidRDefault="002B55BD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55BD" w:rsidRPr="00477B37" w:rsidRDefault="002B55BD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2B55BD" w:rsidRPr="00477B37" w:rsidRDefault="002B55BD" w:rsidP="00477B37">
      <w:pPr>
        <w:pStyle w:val="ab"/>
        <w:numPr>
          <w:ilvl w:val="0"/>
          <w:numId w:val="32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Законодательные и нормативные документы РФ в области эксплуатации БАС. </w:t>
      </w:r>
    </w:p>
    <w:p w:rsidR="002B55BD" w:rsidRPr="00477B37" w:rsidRDefault="002B55BD" w:rsidP="00477B37">
      <w:pPr>
        <w:pStyle w:val="ab"/>
        <w:numPr>
          <w:ilvl w:val="0"/>
          <w:numId w:val="32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Порядок 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 </w:t>
      </w:r>
    </w:p>
    <w:p w:rsidR="002B55BD" w:rsidRPr="00477B37" w:rsidRDefault="002B55BD" w:rsidP="00477B37">
      <w:pPr>
        <w:pStyle w:val="ab"/>
        <w:spacing w:after="0" w:line="240" w:lineRule="auto"/>
        <w:ind w:left="426"/>
        <w:jc w:val="both"/>
        <w:rPr>
          <w:rFonts w:eastAsia="Calibri"/>
          <w:b/>
          <w:sz w:val="28"/>
          <w:szCs w:val="28"/>
          <w:lang w:eastAsia="zh-CN"/>
        </w:rPr>
      </w:pPr>
    </w:p>
    <w:p w:rsidR="002B55BD" w:rsidRPr="00477B37" w:rsidRDefault="002B55BD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571692" w:rsidRPr="00477B37" w:rsidRDefault="00571692" w:rsidP="00477B37">
      <w:pPr>
        <w:pStyle w:val="ab"/>
        <w:numPr>
          <w:ilvl w:val="0"/>
          <w:numId w:val="33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Правила и положения, касающиеся обладателя свидетельства внешнего пилота. </w:t>
      </w:r>
    </w:p>
    <w:p w:rsidR="00571692" w:rsidRPr="00477B37" w:rsidRDefault="00571692" w:rsidP="00477B37">
      <w:pPr>
        <w:pStyle w:val="ab"/>
        <w:numPr>
          <w:ilvl w:val="0"/>
          <w:numId w:val="33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самолетного типа и характера перевозимого внешнего груза. </w:t>
      </w:r>
    </w:p>
    <w:p w:rsidR="002B55BD" w:rsidRPr="00477B37" w:rsidRDefault="002B55BD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692" w:rsidRPr="00477B37" w:rsidRDefault="00571692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571692" w:rsidRPr="00477B37" w:rsidRDefault="00571692" w:rsidP="00477B37">
      <w:pPr>
        <w:pStyle w:val="ab"/>
        <w:numPr>
          <w:ilvl w:val="0"/>
          <w:numId w:val="34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Правила полетов, выполнения полетов в сегрегированном и несегрегированном воздушном пространстве. Порядок планирования полетов с учетом их видов и выполняемых задач. </w:t>
      </w:r>
    </w:p>
    <w:p w:rsidR="00571692" w:rsidRPr="00477B37" w:rsidRDefault="00571692" w:rsidP="00477B37">
      <w:pPr>
        <w:pStyle w:val="ab"/>
        <w:numPr>
          <w:ilvl w:val="0"/>
          <w:numId w:val="34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Составление полётных программы с учетом особенностей функционального оборудования полезной нагрузки, установленного на беспилотном воздушном судне самолетного типа и характера перевозимого внешнего груза. </w:t>
      </w:r>
    </w:p>
    <w:p w:rsidR="00571692" w:rsidRPr="00477B37" w:rsidRDefault="00571692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692" w:rsidRPr="00477B37" w:rsidRDefault="00571692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571692" w:rsidRPr="00477B37" w:rsidRDefault="00571692" w:rsidP="00477B37">
      <w:pPr>
        <w:pStyle w:val="ab"/>
        <w:numPr>
          <w:ilvl w:val="0"/>
          <w:numId w:val="35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Соответствующие эксплуатационные данные из руководства по летной эксплуатации или другого содержащего эту информацию документа. </w:t>
      </w:r>
    </w:p>
    <w:p w:rsidR="00571692" w:rsidRPr="00477B37" w:rsidRDefault="00571692" w:rsidP="00477B37">
      <w:pPr>
        <w:pStyle w:val="ab"/>
        <w:numPr>
          <w:ilvl w:val="0"/>
          <w:numId w:val="35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Ознакомление с процедурами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571692" w:rsidRPr="00477B37" w:rsidRDefault="00571692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692" w:rsidRPr="00477B37" w:rsidRDefault="00571692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571692" w:rsidRPr="00477B37" w:rsidRDefault="00571692" w:rsidP="00477B37">
      <w:pPr>
        <w:pStyle w:val="ab"/>
        <w:numPr>
          <w:ilvl w:val="0"/>
          <w:numId w:val="36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Влияния установки системы функционального оборудования полезной нагрузки и центровки на летные характеристики и на поведение дистанционно пилотируемого воздушного судна и автономного воздушного судна самолетного типа в полете. </w:t>
      </w:r>
    </w:p>
    <w:p w:rsidR="00571692" w:rsidRPr="00477B37" w:rsidRDefault="00571692" w:rsidP="00477B37">
      <w:pPr>
        <w:pStyle w:val="ab"/>
        <w:numPr>
          <w:ilvl w:val="0"/>
          <w:numId w:val="36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Ознакомление с порядком 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 </w:t>
      </w:r>
    </w:p>
    <w:p w:rsidR="00571692" w:rsidRPr="00477B37" w:rsidRDefault="00571692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71692" w:rsidRPr="00477B37" w:rsidRDefault="00571692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lastRenderedPageBreak/>
        <w:t>Билет № 8</w:t>
      </w:r>
    </w:p>
    <w:p w:rsidR="00571692" w:rsidRPr="00477B37" w:rsidRDefault="00571692" w:rsidP="00477B37">
      <w:pPr>
        <w:pStyle w:val="ab"/>
        <w:numPr>
          <w:ilvl w:val="0"/>
          <w:numId w:val="37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Связь человеческого фактора с безопасностью полетов. Соответствующие правила обслуживания воздушного движения. </w:t>
      </w:r>
    </w:p>
    <w:p w:rsidR="00571692" w:rsidRPr="00477B37" w:rsidRDefault="00571692" w:rsidP="00477B37">
      <w:pPr>
        <w:pStyle w:val="ab"/>
        <w:numPr>
          <w:ilvl w:val="0"/>
          <w:numId w:val="37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Управлять беспилотным воздушным судном самолетного типа в пределах его эксплуатационных ограничений. </w:t>
      </w:r>
    </w:p>
    <w:p w:rsidR="00571692" w:rsidRPr="00477B37" w:rsidRDefault="00571692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Pr="00477B37" w:rsidRDefault="00477B37" w:rsidP="00477B3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477B37" w:rsidRPr="00477B37" w:rsidRDefault="00477B37" w:rsidP="00477B37">
      <w:pPr>
        <w:pStyle w:val="ab"/>
        <w:numPr>
          <w:ilvl w:val="0"/>
          <w:numId w:val="38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Основы авиационной электросвязи, правил ведения радиосвязи и фразеологии применительно к полетам по правилам визуальных полетов и правилам полетов по приборам, порядок донесений о местоположении. Порядок действий при потере радиосвязи. </w:t>
      </w:r>
    </w:p>
    <w:p w:rsidR="00477B37" w:rsidRPr="00477B37" w:rsidRDefault="00477B37" w:rsidP="00477B37">
      <w:pPr>
        <w:pStyle w:val="ab"/>
        <w:numPr>
          <w:ilvl w:val="0"/>
          <w:numId w:val="38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Планирование, подготовка и выполнение полетов на дистанционно пилотируемом воздушном судне и автономном воздушном судне самолетного типа (с различными вариантами проведения взлета и посадки). </w:t>
      </w:r>
    </w:p>
    <w:p w:rsidR="00477B37" w:rsidRPr="00477B37" w:rsidRDefault="00477B37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477B37" w:rsidRPr="00477B37" w:rsidRDefault="00477B37" w:rsidP="00477B37">
      <w:pPr>
        <w:pStyle w:val="ab"/>
        <w:numPr>
          <w:ilvl w:val="0"/>
          <w:numId w:val="39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Соответствующие меры предосторожности и порядок действий в аварийных ситуациях, включая действия, предпринимаемые с целью обхода опасных метеоусловий, турбулентности в следе и других опасных для полета явлений. </w:t>
      </w:r>
    </w:p>
    <w:p w:rsidR="00477B37" w:rsidRPr="00477B37" w:rsidRDefault="00477B37" w:rsidP="00477B37">
      <w:pPr>
        <w:pStyle w:val="ab"/>
        <w:numPr>
          <w:ilvl w:val="0"/>
          <w:numId w:val="39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Техническая эксплуатация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477B37" w:rsidRPr="00477B37" w:rsidRDefault="00477B37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477B37" w:rsidRPr="00477B37" w:rsidRDefault="00477B37" w:rsidP="00477B37">
      <w:pPr>
        <w:pStyle w:val="ab"/>
        <w:numPr>
          <w:ilvl w:val="0"/>
          <w:numId w:val="40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Положения законодательных и нормативно правовых актов в области обеспечения транспортной (авиационной) безопасности. </w:t>
      </w:r>
    </w:p>
    <w:p w:rsidR="00477B37" w:rsidRPr="00477B37" w:rsidRDefault="00477B37" w:rsidP="00477B37">
      <w:pPr>
        <w:pStyle w:val="ab"/>
        <w:numPr>
          <w:ilvl w:val="0"/>
          <w:numId w:val="40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Обработка данных, полученных при использовании дистанционно пилотируемых воздушных судов самолетного типа. </w:t>
      </w:r>
    </w:p>
    <w:p w:rsidR="00477B37" w:rsidRPr="00477B37" w:rsidRDefault="00477B37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477B37" w:rsidRPr="00477B37" w:rsidRDefault="00477B37" w:rsidP="00477B37">
      <w:pPr>
        <w:pStyle w:val="ab"/>
        <w:numPr>
          <w:ilvl w:val="0"/>
          <w:numId w:val="41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 Нормативно-техническая документация по эксплуатации беспилотных авиационных систем самолетного типа. Назначение и основные эксплуатационно-технические характеристики, решаемые задачи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477B37" w:rsidRPr="00477B37" w:rsidRDefault="00477B37" w:rsidP="00477B37">
      <w:pPr>
        <w:pStyle w:val="ab"/>
        <w:numPr>
          <w:ilvl w:val="0"/>
          <w:numId w:val="41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Наладка измерительных приборов и контрольно-проверочной аппаратуры. </w:t>
      </w:r>
    </w:p>
    <w:p w:rsidR="00477B37" w:rsidRPr="00477B37" w:rsidRDefault="00477B37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Default="00477B37" w:rsidP="00477B3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C2EE7" w:rsidRPr="00477B37" w:rsidRDefault="004C2EE7" w:rsidP="00477B37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lastRenderedPageBreak/>
        <w:t>Билет № 13</w:t>
      </w:r>
    </w:p>
    <w:p w:rsidR="00477B37" w:rsidRPr="00477B37" w:rsidRDefault="00477B37" w:rsidP="00477B37">
      <w:pPr>
        <w:pStyle w:val="ab"/>
        <w:numPr>
          <w:ilvl w:val="0"/>
          <w:numId w:val="42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Правила технической эксплуатации дистанционно пилотируемых воздушных судов самолетного типа, станции внешнего пилота, систем обеспечения полетов и их функциональных элементов. Методы обработки данных, полученных при использовании дистанционно пилотируемых воздушных судов самолетного типа. </w:t>
      </w:r>
    </w:p>
    <w:p w:rsidR="00477B37" w:rsidRPr="00477B37" w:rsidRDefault="00477B37" w:rsidP="00477B37">
      <w:pPr>
        <w:pStyle w:val="ab"/>
        <w:numPr>
          <w:ilvl w:val="0"/>
          <w:numId w:val="42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Проведение проверок исправности, работоспособности и готовности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477B37" w:rsidRPr="00477B37" w:rsidRDefault="00477B37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14</w:t>
      </w:r>
    </w:p>
    <w:p w:rsidR="00477B37" w:rsidRPr="00477B37" w:rsidRDefault="00477B37" w:rsidP="00477B37">
      <w:pPr>
        <w:pStyle w:val="ab"/>
        <w:numPr>
          <w:ilvl w:val="0"/>
          <w:numId w:val="43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Назначение, основных измерительных приборов и контрольно-проверочной аппаратуры. </w:t>
      </w:r>
    </w:p>
    <w:p w:rsidR="00477B37" w:rsidRPr="00477B37" w:rsidRDefault="00477B37" w:rsidP="00477B37">
      <w:pPr>
        <w:pStyle w:val="ab"/>
        <w:numPr>
          <w:ilvl w:val="0"/>
          <w:numId w:val="43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Выполнение процедур по предупреждению, выявлению и устранению прямых и косвенных причин снижения надежности дистанционно пилотируемых воздушных судов самолетного типа, станции внешнего пилота, систем обеспечения полетов и их функциональных элементов. </w:t>
      </w:r>
    </w:p>
    <w:p w:rsidR="00477B37" w:rsidRPr="00477B37" w:rsidRDefault="00477B37" w:rsidP="00477B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B37" w:rsidRPr="00477B37" w:rsidRDefault="00477B37" w:rsidP="00477B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B37">
        <w:rPr>
          <w:rFonts w:ascii="Times New Roman" w:hAnsi="Times New Roman" w:cs="Times New Roman"/>
          <w:b/>
          <w:sz w:val="28"/>
          <w:szCs w:val="28"/>
        </w:rPr>
        <w:t>Билет № 15</w:t>
      </w:r>
    </w:p>
    <w:p w:rsidR="00477B37" w:rsidRPr="00477B37" w:rsidRDefault="00477B37" w:rsidP="00477B37">
      <w:pPr>
        <w:pStyle w:val="ab"/>
        <w:numPr>
          <w:ilvl w:val="0"/>
          <w:numId w:val="44"/>
        </w:numPr>
        <w:spacing w:after="0" w:line="240" w:lineRule="auto"/>
        <w:ind w:left="426"/>
        <w:jc w:val="both"/>
        <w:rPr>
          <w:sz w:val="28"/>
          <w:szCs w:val="28"/>
        </w:rPr>
      </w:pPr>
      <w:r w:rsidRPr="00477B37">
        <w:rPr>
          <w:sz w:val="28"/>
          <w:szCs w:val="28"/>
        </w:rPr>
        <w:t xml:space="preserve">Правила наладки измерительных приборов и контрольно-проверочной аппаратуры. </w:t>
      </w:r>
    </w:p>
    <w:p w:rsidR="00477B37" w:rsidRPr="00477B37" w:rsidRDefault="00477B37" w:rsidP="00477B37">
      <w:pPr>
        <w:pStyle w:val="ab"/>
        <w:numPr>
          <w:ilvl w:val="0"/>
          <w:numId w:val="44"/>
        </w:numPr>
        <w:spacing w:after="0" w:line="240" w:lineRule="auto"/>
        <w:ind w:left="426"/>
        <w:jc w:val="both"/>
        <w:rPr>
          <w:rFonts w:eastAsia="Calibri"/>
          <w:b/>
          <w:sz w:val="28"/>
          <w:szCs w:val="28"/>
          <w:lang w:eastAsia="zh-CN"/>
        </w:rPr>
      </w:pPr>
      <w:r w:rsidRPr="00477B37">
        <w:rPr>
          <w:sz w:val="28"/>
          <w:szCs w:val="28"/>
        </w:rPr>
        <w:t>Ведения учёта срока службы, наработки объектов эксплуатации, причин отказов, неисправностей и повреждений беспилотных воздушных судов самолетного типа.</w:t>
      </w:r>
    </w:p>
    <w:p w:rsidR="00477B37" w:rsidRDefault="00477B37" w:rsidP="00477B37">
      <w:pPr>
        <w:jc w:val="center"/>
        <w:rPr>
          <w:b/>
          <w:sz w:val="28"/>
          <w:szCs w:val="28"/>
        </w:rPr>
      </w:pPr>
    </w:p>
    <w:p w:rsidR="00477B37" w:rsidRPr="000300DE" w:rsidRDefault="00477B37" w:rsidP="00477B37">
      <w:pPr>
        <w:rPr>
          <w:rFonts w:ascii="Times New Roman" w:hAnsi="Times New Roman" w:cs="Times New Roman"/>
          <w:b/>
          <w:sz w:val="28"/>
          <w:szCs w:val="28"/>
        </w:rPr>
      </w:pPr>
    </w:p>
    <w:p w:rsidR="000300DE" w:rsidRPr="000300DE" w:rsidRDefault="000300DE">
      <w:pPr>
        <w:rPr>
          <w:rFonts w:ascii="Times New Roman" w:hAnsi="Times New Roman" w:cs="Times New Roman"/>
          <w:b/>
          <w:sz w:val="28"/>
          <w:szCs w:val="28"/>
        </w:rPr>
      </w:pPr>
      <w:r w:rsidRPr="000300DE">
        <w:rPr>
          <w:rFonts w:ascii="Times New Roman" w:hAnsi="Times New Roman" w:cs="Times New Roman"/>
          <w:b/>
          <w:sz w:val="28"/>
          <w:szCs w:val="28"/>
        </w:rPr>
        <w:t>Практическая часть</w:t>
      </w:r>
    </w:p>
    <w:p w:rsidR="00B40E4F" w:rsidRPr="00B40E4F" w:rsidRDefault="00B40E4F" w:rsidP="00B40E4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40E4F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B40E4F" w:rsidRDefault="00B40E4F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0DE" w:rsidRPr="00B40E4F">
        <w:rPr>
          <w:rFonts w:ascii="Times New Roman" w:hAnsi="Times New Roman" w:cs="Times New Roman"/>
          <w:sz w:val="28"/>
          <w:szCs w:val="28"/>
        </w:rPr>
        <w:t xml:space="preserve">Обнаружить неисправности БПЛА и занести их в дефектную ведомость; </w:t>
      </w:r>
    </w:p>
    <w:p w:rsidR="00B40E4F" w:rsidRDefault="000300DE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E4F">
        <w:rPr>
          <w:rFonts w:ascii="Times New Roman" w:hAnsi="Times New Roman" w:cs="Times New Roman"/>
          <w:sz w:val="28"/>
          <w:szCs w:val="28"/>
        </w:rPr>
        <w:t xml:space="preserve">- устранить выявленные неисправности; </w:t>
      </w:r>
    </w:p>
    <w:p w:rsidR="00B40E4F" w:rsidRDefault="000300DE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E4F">
        <w:rPr>
          <w:rFonts w:ascii="Times New Roman" w:hAnsi="Times New Roman" w:cs="Times New Roman"/>
          <w:sz w:val="28"/>
          <w:szCs w:val="28"/>
        </w:rPr>
        <w:t xml:space="preserve">- заменить неремонтнопригодные узлы; </w:t>
      </w:r>
    </w:p>
    <w:p w:rsidR="00B40E4F" w:rsidRDefault="000300DE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E4F">
        <w:rPr>
          <w:rFonts w:ascii="Times New Roman" w:hAnsi="Times New Roman" w:cs="Times New Roman"/>
          <w:sz w:val="28"/>
          <w:szCs w:val="28"/>
        </w:rPr>
        <w:t xml:space="preserve">- устранить недостатки конструкции, способные повлиять на полётные характеристики БПЛА; </w:t>
      </w:r>
    </w:p>
    <w:p w:rsidR="00B40E4F" w:rsidRDefault="000300DE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E4F">
        <w:rPr>
          <w:rFonts w:ascii="Times New Roman" w:hAnsi="Times New Roman" w:cs="Times New Roman"/>
          <w:sz w:val="28"/>
          <w:szCs w:val="28"/>
        </w:rPr>
        <w:t xml:space="preserve">- провести предполётную подготовку БПЛА с занесением произведённых действий в ведомость, получить разрешение на взлёт; </w:t>
      </w:r>
    </w:p>
    <w:p w:rsidR="00B40E4F" w:rsidRDefault="000300DE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E4F">
        <w:rPr>
          <w:rFonts w:ascii="Times New Roman" w:hAnsi="Times New Roman" w:cs="Times New Roman"/>
          <w:sz w:val="28"/>
          <w:szCs w:val="28"/>
        </w:rPr>
        <w:t xml:space="preserve">- установить камеру и настроить FPV; </w:t>
      </w:r>
    </w:p>
    <w:p w:rsidR="00B40E4F" w:rsidRDefault="000300DE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E4F">
        <w:rPr>
          <w:rFonts w:ascii="Times New Roman" w:hAnsi="Times New Roman" w:cs="Times New Roman"/>
          <w:sz w:val="28"/>
          <w:szCs w:val="28"/>
        </w:rPr>
        <w:t xml:space="preserve">- установить и настроить захват для груза. </w:t>
      </w:r>
    </w:p>
    <w:p w:rsidR="000300DE" w:rsidRPr="00B40E4F" w:rsidRDefault="00B40E4F" w:rsidP="00477B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00DE" w:rsidRPr="00B40E4F">
        <w:rPr>
          <w:rFonts w:ascii="Times New Roman" w:hAnsi="Times New Roman" w:cs="Times New Roman"/>
          <w:sz w:val="28"/>
          <w:szCs w:val="28"/>
        </w:rPr>
        <w:t>Выполнить пробный взлёт коптера.</w:t>
      </w:r>
    </w:p>
    <w:p w:rsidR="00D61788" w:rsidRPr="00077F32" w:rsidRDefault="00D61788">
      <w:pPr>
        <w:rPr>
          <w:rFonts w:ascii="Times New Roman" w:hAnsi="Times New Roman" w:cs="Times New Roman"/>
          <w:sz w:val="28"/>
          <w:szCs w:val="28"/>
        </w:rPr>
      </w:pPr>
      <w:r w:rsidRPr="00077F32">
        <w:rPr>
          <w:rFonts w:ascii="Times New Roman" w:hAnsi="Times New Roman" w:cs="Times New Roman"/>
          <w:sz w:val="28"/>
          <w:szCs w:val="28"/>
        </w:rPr>
        <w:br w:type="page"/>
      </w:r>
    </w:p>
    <w:p w:rsidR="00245410" w:rsidRPr="00077F32" w:rsidRDefault="00245410" w:rsidP="00E4411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F32">
        <w:rPr>
          <w:rFonts w:ascii="Times New Roman" w:hAnsi="Times New Roman" w:cs="Times New Roman"/>
          <w:b/>
          <w:sz w:val="28"/>
          <w:szCs w:val="28"/>
        </w:rPr>
        <w:lastRenderedPageBreak/>
        <w:t>4. Информационное обеспечение обучения</w:t>
      </w:r>
    </w:p>
    <w:p w:rsidR="004240CC" w:rsidRPr="008223D5" w:rsidRDefault="004240CC" w:rsidP="004240CC">
      <w:pPr>
        <w:pStyle w:val="ad"/>
        <w:spacing w:line="360" w:lineRule="auto"/>
        <w:ind w:left="0" w:right="2"/>
        <w:jc w:val="center"/>
        <w:rPr>
          <w:sz w:val="28"/>
          <w:szCs w:val="28"/>
          <w:lang w:val="ru-RU"/>
        </w:rPr>
      </w:pPr>
      <w:r w:rsidRPr="008223D5">
        <w:rPr>
          <w:sz w:val="28"/>
          <w:szCs w:val="28"/>
          <w:lang w:val="ru-RU"/>
        </w:rPr>
        <w:t>Основные</w:t>
      </w:r>
      <w:r w:rsidRPr="008223D5">
        <w:rPr>
          <w:spacing w:val="-13"/>
          <w:sz w:val="28"/>
          <w:szCs w:val="28"/>
          <w:lang w:val="ru-RU"/>
        </w:rPr>
        <w:t xml:space="preserve"> </w:t>
      </w:r>
      <w:r w:rsidRPr="008223D5">
        <w:rPr>
          <w:spacing w:val="-2"/>
          <w:sz w:val="28"/>
          <w:szCs w:val="28"/>
          <w:lang w:val="ru-RU"/>
        </w:rPr>
        <w:t>источники</w:t>
      </w:r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13" w:hanging="284"/>
        <w:jc w:val="both"/>
        <w:rPr>
          <w:sz w:val="28"/>
          <w:szCs w:val="28"/>
        </w:rPr>
      </w:pPr>
      <w:r>
        <w:rPr>
          <w:sz w:val="28"/>
          <w:szCs w:val="28"/>
        </w:rPr>
        <w:t>Гребенников А.Г., Мялица А.К., Парфенюк В.В. и др. Общие виды и характеристики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беспилотных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летательных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аппаратов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r>
        <w:rPr>
          <w:spacing w:val="-11"/>
          <w:sz w:val="28"/>
          <w:szCs w:val="28"/>
        </w:rPr>
        <w:t xml:space="preserve"> </w:t>
      </w:r>
      <w:r>
        <w:rPr>
          <w:sz w:val="28"/>
          <w:szCs w:val="28"/>
        </w:rPr>
        <w:t>ОИЦ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«Академия», 2015 (6-ое изд.)</w:t>
      </w:r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18" w:hanging="284"/>
        <w:jc w:val="both"/>
        <w:rPr>
          <w:sz w:val="28"/>
          <w:szCs w:val="28"/>
        </w:rPr>
      </w:pPr>
      <w:r>
        <w:rPr>
          <w:sz w:val="28"/>
          <w:szCs w:val="28"/>
        </w:rPr>
        <w:t>Завалов О.А. Современные винтокрылые беспилотные летательные аппараты: учебное пособие / ОИЦ «Академия», 2015 (6-ое изд.)</w:t>
      </w:r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6" w:hanging="284"/>
        <w:jc w:val="both"/>
        <w:rPr>
          <w:sz w:val="28"/>
          <w:szCs w:val="28"/>
        </w:rPr>
      </w:pPr>
      <w:r>
        <w:rPr>
          <w:sz w:val="28"/>
          <w:szCs w:val="28"/>
        </w:rPr>
        <w:t>Килби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Т., Дроны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нуля: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Пер. 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англ. / Т. Килби, Б. Килби. —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СПб.: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БХВ- Петербург, 2016. — 192 с.</w:t>
      </w:r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3" w:hanging="284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Шатраков, Ю. Г. </w:t>
      </w:r>
      <w:r>
        <w:rPr>
          <w:color w:val="000000"/>
          <w:sz w:val="28"/>
          <w:szCs w:val="28"/>
          <w:shd w:val="clear" w:color="auto" w:fill="FFFFFF"/>
        </w:rPr>
        <w:t> Организация обслуживания воздушного движения : учебник для среднего профессионального образования / А. Д. Филин, А. Р. Бестугин ; под научной редакцией Ю. Г. Шатракова. — 2-е изд., перераб. и доп. — Москва : Издательство Юрайт, 2023. — 606 с. — (Профессиональное образование). — ISBN 978-5-534-17669-8. — Текст : электронный // Образовательная платформа Юрайт [сайт]. — URL: </w:t>
      </w:r>
      <w:hyperlink r:id="rId8" w:tgtFrame="_blank" w:history="1">
        <w:r>
          <w:rPr>
            <w:rStyle w:val="a3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https://urait.ru/bcode/533516</w:t>
        </w:r>
      </w:hyperlink>
      <w:r>
        <w:rPr>
          <w:sz w:val="28"/>
          <w:szCs w:val="28"/>
        </w:rPr>
        <w:t>.</w:t>
      </w:r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6" w:hanging="284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Погорелов, В. И. </w:t>
      </w:r>
      <w:r>
        <w:rPr>
          <w:color w:val="000000"/>
          <w:sz w:val="28"/>
          <w:szCs w:val="28"/>
          <w:shd w:val="clear" w:color="auto" w:fill="FFFFFF"/>
        </w:rPr>
        <w:t> Беспилотные летательные аппараты: нагрузки и нагрев : учебное пособие для среднего профессионального образования / В. И. Погорелов. — 2-е изд., испр. и доп. — Москва : Издательство Юрайт, 2023. — 191 с. — (Профессиональное образование). — ISBN 978-5-534-10061-7. — Текст : электронный // Образовательная платформа Юрайт [сайт]. — URL: </w:t>
      </w:r>
      <w:hyperlink r:id="rId9" w:tgtFrame="_blank" w:history="1">
        <w:r>
          <w:rPr>
            <w:rStyle w:val="a3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https://urait.ru/bcode/516778</w:t>
        </w:r>
      </w:hyperlink>
      <w:r>
        <w:rPr>
          <w:spacing w:val="-2"/>
          <w:sz w:val="28"/>
          <w:szCs w:val="28"/>
        </w:rPr>
        <w:t>.</w:t>
      </w:r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12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Правительства Российской Федерации от 25.05.2019 № 658 - </w:t>
      </w:r>
      <w:hyperlink r:id="rId10" w:history="1">
        <w:r>
          <w:rPr>
            <w:rStyle w:val="a3"/>
            <w:color w:val="0462C1"/>
            <w:sz w:val="28"/>
            <w:szCs w:val="28"/>
          </w:rPr>
          <w:t>https://base.garant.ru/72255560/</w:t>
        </w:r>
      </w:hyperlink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8" w:hanging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>Правительства</w:t>
      </w:r>
      <w:r>
        <w:rPr>
          <w:spacing w:val="-14"/>
          <w:sz w:val="28"/>
          <w:szCs w:val="28"/>
        </w:rPr>
        <w:t xml:space="preserve"> </w:t>
      </w:r>
      <w:r>
        <w:rPr>
          <w:sz w:val="28"/>
          <w:szCs w:val="28"/>
        </w:rPr>
        <w:t>РФ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7"/>
          <w:sz w:val="28"/>
          <w:szCs w:val="28"/>
        </w:rPr>
        <w:t xml:space="preserve"> </w:t>
      </w:r>
      <w:r>
        <w:rPr>
          <w:sz w:val="28"/>
          <w:szCs w:val="28"/>
        </w:rPr>
        <w:t>11.03.2010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N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138</w:t>
      </w:r>
      <w:r>
        <w:rPr>
          <w:spacing w:val="-15"/>
          <w:sz w:val="28"/>
          <w:szCs w:val="28"/>
        </w:rPr>
        <w:t xml:space="preserve"> </w:t>
      </w:r>
      <w:r>
        <w:rPr>
          <w:sz w:val="28"/>
          <w:szCs w:val="28"/>
        </w:rPr>
        <w:t>(ред.</w:t>
      </w:r>
      <w:r>
        <w:rPr>
          <w:spacing w:val="-13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-18"/>
          <w:sz w:val="28"/>
          <w:szCs w:val="28"/>
        </w:rPr>
        <w:t xml:space="preserve"> </w:t>
      </w:r>
      <w:r>
        <w:rPr>
          <w:sz w:val="28"/>
          <w:szCs w:val="28"/>
        </w:rPr>
        <w:t xml:space="preserve">02.12.2020) "Об утверждении Федеральных правил использования воздушного пространства Российской Федерации" (с изм. и доп., вступ. в силу с 09.06.2021) - </w:t>
      </w:r>
      <w:hyperlink r:id="rId11" w:history="1">
        <w:r>
          <w:rPr>
            <w:rStyle w:val="a3"/>
            <w:color w:val="0462C1"/>
            <w:sz w:val="28"/>
            <w:szCs w:val="28"/>
          </w:rPr>
          <w:t>https://base.garant.ru/197839/</w:t>
        </w:r>
      </w:hyperlink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98" w:hanging="284"/>
        <w:jc w:val="both"/>
        <w:rPr>
          <w:sz w:val="28"/>
          <w:szCs w:val="28"/>
        </w:rPr>
      </w:pPr>
      <w:r>
        <w:rPr>
          <w:iCs/>
          <w:color w:val="000000"/>
          <w:sz w:val="28"/>
          <w:szCs w:val="28"/>
          <w:bdr w:val="single" w:sz="2" w:space="0" w:color="E5E7EB" w:frame="1"/>
          <w:shd w:val="clear" w:color="auto" w:fill="FFFFFF"/>
        </w:rPr>
        <w:t>Стогний, В. В. </w:t>
      </w:r>
      <w:r>
        <w:rPr>
          <w:color w:val="000000"/>
          <w:sz w:val="28"/>
          <w:szCs w:val="28"/>
          <w:shd w:val="clear" w:color="auto" w:fill="FFFFFF"/>
        </w:rPr>
        <w:t xml:space="preserve"> Аэрогеофизика : учебное пособие для среднего профессионального образования / В. В. Стогний. — 2-е изд., испр. и доп. — </w:t>
      </w:r>
      <w:r>
        <w:rPr>
          <w:color w:val="000000"/>
          <w:sz w:val="28"/>
          <w:szCs w:val="28"/>
          <w:shd w:val="clear" w:color="auto" w:fill="FFFFFF"/>
        </w:rPr>
        <w:lastRenderedPageBreak/>
        <w:t>Москва : Издательство Юрайт, 2023. — 242 с. — (Профессиональное образование). — ISBN 978-5-534-15365-1. — Текст : электронный // Образовательная платформа Юрайт [сайт]. — URL: </w:t>
      </w:r>
      <w:hyperlink r:id="rId12" w:tgtFrame="_blank" w:history="1">
        <w:r>
          <w:rPr>
            <w:rStyle w:val="a3"/>
            <w:color w:val="486C97"/>
            <w:sz w:val="28"/>
            <w:szCs w:val="28"/>
            <w:bdr w:val="single" w:sz="2" w:space="0" w:color="E5E7EB" w:frame="1"/>
            <w:shd w:val="clear" w:color="auto" w:fill="FFFFFF"/>
          </w:rPr>
          <w:t>https://urait.ru/bcode/519985</w:t>
        </w:r>
      </w:hyperlink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</w:tabs>
        <w:autoSpaceDE w:val="0"/>
        <w:autoSpaceDN w:val="0"/>
        <w:spacing w:after="0" w:line="360" w:lineRule="auto"/>
        <w:ind w:left="284" w:right="106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Учёт беспилотных воздушных судов - </w:t>
      </w:r>
      <w:hyperlink r:id="rId13" w:history="1">
        <w:r>
          <w:rPr>
            <w:rStyle w:val="a3"/>
            <w:color w:val="0462C1"/>
            <w:sz w:val="28"/>
            <w:szCs w:val="28"/>
          </w:rPr>
          <w:t>https://favt.gov.ru/dejatelnost-ucet-</w:t>
        </w:r>
      </w:hyperlink>
      <w:r>
        <w:rPr>
          <w:color w:val="0462C1"/>
          <w:sz w:val="28"/>
          <w:szCs w:val="28"/>
        </w:rPr>
        <w:t xml:space="preserve"> </w:t>
      </w:r>
      <w:hyperlink r:id="rId14" w:history="1">
        <w:r>
          <w:rPr>
            <w:rStyle w:val="a3"/>
            <w:color w:val="0462C1"/>
            <w:spacing w:val="-2"/>
            <w:sz w:val="28"/>
            <w:szCs w:val="28"/>
          </w:rPr>
          <w:t>bespilotnyh-grajdanskih-vozdyshnih-sudov/</w:t>
        </w:r>
      </w:hyperlink>
    </w:p>
    <w:p w:rsidR="006011AC" w:rsidRDefault="006011AC" w:rsidP="006011AC">
      <w:pPr>
        <w:pStyle w:val="ab"/>
        <w:widowControl w:val="0"/>
        <w:numPr>
          <w:ilvl w:val="0"/>
          <w:numId w:val="45"/>
        </w:numPr>
        <w:tabs>
          <w:tab w:val="left" w:pos="426"/>
          <w:tab w:val="left" w:pos="567"/>
          <w:tab w:val="left" w:pos="1332"/>
        </w:tabs>
        <w:autoSpaceDE w:val="0"/>
        <w:autoSpaceDN w:val="0"/>
        <w:spacing w:after="0" w:line="360" w:lineRule="auto"/>
        <w:ind w:left="284" w:right="118" w:hanging="284"/>
        <w:jc w:val="both"/>
        <w:rPr>
          <w:sz w:val="28"/>
          <w:szCs w:val="28"/>
        </w:rPr>
      </w:pPr>
      <w:r>
        <w:rPr>
          <w:sz w:val="28"/>
          <w:szCs w:val="28"/>
        </w:rPr>
        <w:t>Яценюков В.С., Электроника. Твой первый квадрокоптер. Теория и практика, БХВ-Петербург, 256 с.</w:t>
      </w:r>
    </w:p>
    <w:p w:rsidR="006011AC" w:rsidRDefault="006011AC" w:rsidP="006011AC">
      <w:pPr>
        <w:pStyle w:val="ad"/>
        <w:tabs>
          <w:tab w:val="left" w:pos="426"/>
          <w:tab w:val="left" w:pos="567"/>
        </w:tabs>
        <w:spacing w:line="360" w:lineRule="auto"/>
        <w:ind w:left="284" w:right="431" w:hanging="284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Дополнительные</w:t>
      </w:r>
      <w:r>
        <w:rPr>
          <w:spacing w:val="9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источники</w:t>
      </w:r>
    </w:p>
    <w:p w:rsidR="006011AC" w:rsidRDefault="006011AC" w:rsidP="006011AC">
      <w:pPr>
        <w:pStyle w:val="ab"/>
        <w:widowControl w:val="0"/>
        <w:numPr>
          <w:ilvl w:val="0"/>
          <w:numId w:val="46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Печатные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раздаточные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обучающихся</w:t>
      </w:r>
    </w:p>
    <w:p w:rsidR="006011AC" w:rsidRDefault="006011AC" w:rsidP="006011AC">
      <w:pPr>
        <w:pStyle w:val="ab"/>
        <w:widowControl w:val="0"/>
        <w:numPr>
          <w:ilvl w:val="0"/>
          <w:numId w:val="46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Отраслевые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другие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нормативные</w:t>
      </w:r>
      <w:r>
        <w:rPr>
          <w:spacing w:val="-8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документы</w:t>
      </w:r>
    </w:p>
    <w:p w:rsidR="006011AC" w:rsidRDefault="006011AC" w:rsidP="006011AC">
      <w:pPr>
        <w:pStyle w:val="ab"/>
        <w:widowControl w:val="0"/>
        <w:numPr>
          <w:ilvl w:val="0"/>
          <w:numId w:val="46"/>
        </w:numPr>
        <w:tabs>
          <w:tab w:val="left" w:pos="426"/>
          <w:tab w:val="left" w:pos="567"/>
          <w:tab w:val="left" w:pos="83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r>
        <w:rPr>
          <w:sz w:val="28"/>
          <w:szCs w:val="28"/>
        </w:rPr>
        <w:t>Электронные</w:t>
      </w:r>
      <w:r>
        <w:rPr>
          <w:spacing w:val="-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ресурсы:</w:t>
      </w:r>
    </w:p>
    <w:p w:rsidR="006011AC" w:rsidRDefault="00586B03" w:rsidP="006011AC">
      <w:pPr>
        <w:pStyle w:val="ab"/>
        <w:widowControl w:val="0"/>
        <w:numPr>
          <w:ilvl w:val="1"/>
          <w:numId w:val="46"/>
        </w:numPr>
        <w:tabs>
          <w:tab w:val="left" w:pos="426"/>
          <w:tab w:val="left" w:pos="567"/>
          <w:tab w:val="left" w:pos="1553"/>
        </w:tabs>
        <w:autoSpaceDE w:val="0"/>
        <w:autoSpaceDN w:val="0"/>
        <w:spacing w:after="0" w:line="360" w:lineRule="auto"/>
        <w:ind w:left="284" w:hanging="284"/>
        <w:rPr>
          <w:sz w:val="28"/>
          <w:szCs w:val="28"/>
        </w:rPr>
      </w:pPr>
      <w:hyperlink r:id="rId15" w:history="1">
        <w:r w:rsidR="006011AC">
          <w:rPr>
            <w:rStyle w:val="a3"/>
            <w:color w:val="0462C1"/>
            <w:spacing w:val="-2"/>
            <w:sz w:val="28"/>
            <w:szCs w:val="28"/>
          </w:rPr>
          <w:t>https://docs.geoscan.aero/ru/master/</w:t>
        </w:r>
      </w:hyperlink>
    </w:p>
    <w:p w:rsidR="004240CC" w:rsidRDefault="00586B03" w:rsidP="006011AC">
      <w:pPr>
        <w:pStyle w:val="ab"/>
        <w:widowControl w:val="0"/>
        <w:numPr>
          <w:ilvl w:val="1"/>
          <w:numId w:val="26"/>
        </w:numPr>
        <w:tabs>
          <w:tab w:val="left" w:pos="142"/>
          <w:tab w:val="left" w:pos="284"/>
        </w:tabs>
        <w:autoSpaceDE w:val="0"/>
        <w:autoSpaceDN w:val="0"/>
        <w:spacing w:after="0" w:line="360" w:lineRule="auto"/>
        <w:ind w:left="0" w:firstLine="0"/>
        <w:rPr>
          <w:sz w:val="28"/>
          <w:szCs w:val="28"/>
        </w:rPr>
      </w:pPr>
      <w:hyperlink r:id="rId16" w:history="1">
        <w:r w:rsidR="006011AC">
          <w:rPr>
            <w:rStyle w:val="a3"/>
            <w:color w:val="0462C1"/>
            <w:spacing w:val="-2"/>
            <w:sz w:val="28"/>
            <w:szCs w:val="28"/>
          </w:rPr>
          <w:t>https://clover.coex.tech/ru/</w:t>
        </w:r>
      </w:hyperlink>
    </w:p>
    <w:p w:rsidR="00245410" w:rsidRPr="009F656D" w:rsidRDefault="00245410" w:rsidP="009F656D">
      <w:pPr>
        <w:spacing w:after="0" w:line="360" w:lineRule="auto"/>
        <w:ind w:left="-76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245410" w:rsidRPr="00077F32" w:rsidRDefault="00245410" w:rsidP="00245410">
      <w:pPr>
        <w:rPr>
          <w:rFonts w:ascii="Times New Roman" w:hAnsi="Times New Roman" w:cs="Times New Roman"/>
          <w:sz w:val="28"/>
          <w:szCs w:val="28"/>
        </w:rPr>
      </w:pPr>
    </w:p>
    <w:p w:rsidR="00161DD0" w:rsidRPr="00077F32" w:rsidRDefault="00161DD0">
      <w:pPr>
        <w:rPr>
          <w:rFonts w:ascii="Times New Roman" w:hAnsi="Times New Roman" w:cs="Times New Roman"/>
          <w:sz w:val="28"/>
          <w:szCs w:val="28"/>
        </w:rPr>
      </w:pPr>
    </w:p>
    <w:p w:rsidR="00077F32" w:rsidRPr="00077F32" w:rsidRDefault="00077F32">
      <w:pPr>
        <w:rPr>
          <w:rFonts w:ascii="Times New Roman" w:hAnsi="Times New Roman" w:cs="Times New Roman"/>
          <w:sz w:val="28"/>
          <w:szCs w:val="28"/>
        </w:rPr>
      </w:pPr>
    </w:p>
    <w:sectPr w:rsidR="00077F32" w:rsidRPr="00077F32" w:rsidSect="00D61788">
      <w:footerReference w:type="default" r:id="rId17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B03" w:rsidRDefault="00586B03" w:rsidP="00D61788">
      <w:pPr>
        <w:spacing w:after="0" w:line="240" w:lineRule="auto"/>
      </w:pPr>
      <w:r>
        <w:separator/>
      </w:r>
    </w:p>
  </w:endnote>
  <w:endnote w:type="continuationSeparator" w:id="0">
    <w:p w:rsidR="00586B03" w:rsidRDefault="00586B03" w:rsidP="00D61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BFD" w:rsidRDefault="00AC5FD1">
    <w:pPr>
      <w:pStyle w:val="a8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7D6D75">
      <w:rPr>
        <w:noProof/>
      </w:rPr>
      <w:t>2</w:t>
    </w:r>
    <w:r>
      <w:rPr>
        <w:noProof/>
      </w:rPr>
      <w:fldChar w:fldCharType="end"/>
    </w:r>
  </w:p>
  <w:p w:rsidR="000B7BFD" w:rsidRDefault="000B7BF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B03" w:rsidRDefault="00586B03" w:rsidP="00D61788">
      <w:pPr>
        <w:spacing w:after="0" w:line="240" w:lineRule="auto"/>
      </w:pPr>
      <w:r>
        <w:separator/>
      </w:r>
    </w:p>
  </w:footnote>
  <w:footnote w:type="continuationSeparator" w:id="0">
    <w:p w:rsidR="00586B03" w:rsidRDefault="00586B03" w:rsidP="00D61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E"/>
    <w:multiLevelType w:val="singleLevel"/>
    <w:tmpl w:val="E7D6BA7A"/>
    <w:name w:val="WW8Num6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eastAsia="Calibri" w:hAnsi="Times New Roman" w:cs="Times New Roman"/>
        <w:b w:val="0"/>
        <w:bCs w:val="0"/>
        <w:sz w:val="24"/>
        <w:szCs w:val="24"/>
      </w:rPr>
    </w:lvl>
  </w:abstractNum>
  <w:abstractNum w:abstractNumId="1" w15:restartNumberingAfterBreak="0">
    <w:nsid w:val="00000037"/>
    <w:multiLevelType w:val="singleLevel"/>
    <w:tmpl w:val="3544E490"/>
    <w:name w:val="WW8Num7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</w:rPr>
    </w:lvl>
  </w:abstractNum>
  <w:abstractNum w:abstractNumId="2" w15:restartNumberingAfterBreak="0">
    <w:nsid w:val="059A226F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75BBA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553CB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20C35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95D43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832CE"/>
    <w:multiLevelType w:val="hybridMultilevel"/>
    <w:tmpl w:val="38846DD8"/>
    <w:lvl w:ilvl="0" w:tplc="5C407FB6">
      <w:start w:val="1"/>
      <w:numFmt w:val="decimal"/>
      <w:lvlText w:val="%1."/>
      <w:lvlJc w:val="right"/>
      <w:pPr>
        <w:tabs>
          <w:tab w:val="num" w:pos="0"/>
        </w:tabs>
        <w:ind w:left="0" w:firstLine="288"/>
      </w:pPr>
      <w:rPr>
        <w:b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FD248A"/>
    <w:multiLevelType w:val="hybridMultilevel"/>
    <w:tmpl w:val="5F689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B662F5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40060F"/>
    <w:multiLevelType w:val="hybridMultilevel"/>
    <w:tmpl w:val="06240600"/>
    <w:lvl w:ilvl="0" w:tplc="E0E8E80E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E04524"/>
    <w:multiLevelType w:val="multilevel"/>
    <w:tmpl w:val="44027E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2A012C31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7491F"/>
    <w:multiLevelType w:val="hybridMultilevel"/>
    <w:tmpl w:val="4616419E"/>
    <w:lvl w:ilvl="0" w:tplc="D1622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56CEBE">
      <w:numFmt w:val="none"/>
      <w:lvlText w:val=""/>
      <w:lvlJc w:val="left"/>
      <w:pPr>
        <w:tabs>
          <w:tab w:val="num" w:pos="360"/>
        </w:tabs>
      </w:pPr>
    </w:lvl>
    <w:lvl w:ilvl="2" w:tplc="E58817C4">
      <w:numFmt w:val="none"/>
      <w:lvlText w:val=""/>
      <w:lvlJc w:val="left"/>
      <w:pPr>
        <w:tabs>
          <w:tab w:val="num" w:pos="360"/>
        </w:tabs>
      </w:pPr>
    </w:lvl>
    <w:lvl w:ilvl="3" w:tplc="FD8C80F6">
      <w:numFmt w:val="none"/>
      <w:lvlText w:val=""/>
      <w:lvlJc w:val="left"/>
      <w:pPr>
        <w:tabs>
          <w:tab w:val="num" w:pos="360"/>
        </w:tabs>
      </w:pPr>
    </w:lvl>
    <w:lvl w:ilvl="4" w:tplc="054A636C">
      <w:numFmt w:val="none"/>
      <w:lvlText w:val=""/>
      <w:lvlJc w:val="left"/>
      <w:pPr>
        <w:tabs>
          <w:tab w:val="num" w:pos="360"/>
        </w:tabs>
      </w:pPr>
    </w:lvl>
    <w:lvl w:ilvl="5" w:tplc="849CE5B6">
      <w:numFmt w:val="none"/>
      <w:lvlText w:val=""/>
      <w:lvlJc w:val="left"/>
      <w:pPr>
        <w:tabs>
          <w:tab w:val="num" w:pos="360"/>
        </w:tabs>
      </w:pPr>
    </w:lvl>
    <w:lvl w:ilvl="6" w:tplc="18B63C9A">
      <w:numFmt w:val="none"/>
      <w:lvlText w:val=""/>
      <w:lvlJc w:val="left"/>
      <w:pPr>
        <w:tabs>
          <w:tab w:val="num" w:pos="360"/>
        </w:tabs>
      </w:pPr>
    </w:lvl>
    <w:lvl w:ilvl="7" w:tplc="4290F3DA">
      <w:numFmt w:val="none"/>
      <w:lvlText w:val=""/>
      <w:lvlJc w:val="left"/>
      <w:pPr>
        <w:tabs>
          <w:tab w:val="num" w:pos="360"/>
        </w:tabs>
      </w:pPr>
    </w:lvl>
    <w:lvl w:ilvl="8" w:tplc="977CD58E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350653BD"/>
    <w:multiLevelType w:val="hybridMultilevel"/>
    <w:tmpl w:val="ACE8C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E6B57"/>
    <w:multiLevelType w:val="hybridMultilevel"/>
    <w:tmpl w:val="6F0240C4"/>
    <w:name w:val="WW8Num7822"/>
    <w:lvl w:ilvl="0" w:tplc="00000002">
      <w:numFmt w:val="bullet"/>
      <w:lvlText w:val="-"/>
      <w:lvlJc w:val="left"/>
      <w:pPr>
        <w:ind w:left="1440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A5F17BB"/>
    <w:multiLevelType w:val="hybridMultilevel"/>
    <w:tmpl w:val="1D221014"/>
    <w:lvl w:ilvl="0" w:tplc="0964B2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B4467F8"/>
    <w:multiLevelType w:val="multilevel"/>
    <w:tmpl w:val="CE565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CE27AEC"/>
    <w:multiLevelType w:val="hybridMultilevel"/>
    <w:tmpl w:val="E774FEB2"/>
    <w:lvl w:ilvl="0" w:tplc="C8B8B3C4">
      <w:start w:val="2"/>
      <w:numFmt w:val="decimal"/>
      <w:lvlText w:val="%1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FF264C5"/>
    <w:multiLevelType w:val="hybridMultilevel"/>
    <w:tmpl w:val="64044892"/>
    <w:name w:val="WW8Num78222"/>
    <w:lvl w:ilvl="0" w:tplc="00000002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0B76FB2"/>
    <w:multiLevelType w:val="hybridMultilevel"/>
    <w:tmpl w:val="9AFE8690"/>
    <w:lvl w:ilvl="0" w:tplc="78A61E22">
      <w:start w:val="1"/>
      <w:numFmt w:val="bullet"/>
      <w:lvlText w:val=""/>
      <w:lvlJc w:val="left"/>
      <w:pPr>
        <w:tabs>
          <w:tab w:val="num" w:pos="644"/>
        </w:tabs>
        <w:ind w:left="284" w:firstLine="0"/>
      </w:pPr>
      <w:rPr>
        <w:rFonts w:ascii="Wingdings 2" w:hAnsi="Wingdings 2" w:hint="default"/>
      </w:rPr>
    </w:lvl>
    <w:lvl w:ilvl="1" w:tplc="E4F8A056">
      <w:start w:val="1"/>
      <w:numFmt w:val="bullet"/>
      <w:lvlText w:val="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8DBE470C">
      <w:start w:val="1"/>
      <w:numFmt w:val="bullet"/>
      <w:lvlText w:val=""/>
      <w:lvlJc w:val="left"/>
      <w:pPr>
        <w:tabs>
          <w:tab w:val="num" w:pos="624"/>
        </w:tabs>
        <w:ind w:left="624" w:hanging="454"/>
      </w:pPr>
      <w:rPr>
        <w:rFonts w:ascii="Wingdings 2" w:hAnsi="Wingdings 2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259135E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A7069A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424653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E3582"/>
    <w:multiLevelType w:val="hybridMultilevel"/>
    <w:tmpl w:val="7C009F30"/>
    <w:lvl w:ilvl="0" w:tplc="A7EA2AD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8A82735"/>
    <w:multiLevelType w:val="hybridMultilevel"/>
    <w:tmpl w:val="CBD4384E"/>
    <w:lvl w:ilvl="0" w:tplc="0AD84AD0">
      <w:start w:val="1"/>
      <w:numFmt w:val="bullet"/>
      <w:lvlText w:val="o"/>
      <w:lvlJc w:val="left"/>
      <w:pPr>
        <w:tabs>
          <w:tab w:val="num" w:pos="644"/>
        </w:tabs>
        <w:ind w:left="284" w:firstLine="0"/>
      </w:pPr>
    </w:lvl>
    <w:lvl w:ilvl="1" w:tplc="73FC2112">
      <w:start w:val="1"/>
      <w:numFmt w:val="bullet"/>
      <w:lvlText w:val=""/>
      <w:lvlJc w:val="left"/>
      <w:pPr>
        <w:tabs>
          <w:tab w:val="num" w:pos="644"/>
        </w:tabs>
        <w:ind w:left="284" w:firstLine="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F134D14"/>
    <w:multiLevelType w:val="hybridMultilevel"/>
    <w:tmpl w:val="90EC1DF2"/>
    <w:name w:val="WW8Num902"/>
    <w:lvl w:ilvl="0" w:tplc="A4E4319C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5D5126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66B34"/>
    <w:multiLevelType w:val="hybridMultilevel"/>
    <w:tmpl w:val="EC6A1BE8"/>
    <w:lvl w:ilvl="0" w:tplc="2AE0191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4A79EC"/>
    <w:multiLevelType w:val="hybridMultilevel"/>
    <w:tmpl w:val="8AF8C13E"/>
    <w:lvl w:ilvl="0" w:tplc="0964B2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280B7A"/>
    <w:multiLevelType w:val="hybridMultilevel"/>
    <w:tmpl w:val="E2F2F26E"/>
    <w:lvl w:ilvl="0" w:tplc="0964B280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6F56CEBE">
      <w:numFmt w:val="none"/>
      <w:lvlText w:val=""/>
      <w:lvlJc w:val="left"/>
      <w:pPr>
        <w:tabs>
          <w:tab w:val="num" w:pos="710"/>
        </w:tabs>
      </w:pPr>
    </w:lvl>
    <w:lvl w:ilvl="2" w:tplc="E58817C4">
      <w:numFmt w:val="none"/>
      <w:lvlText w:val=""/>
      <w:lvlJc w:val="left"/>
      <w:pPr>
        <w:tabs>
          <w:tab w:val="num" w:pos="710"/>
        </w:tabs>
      </w:pPr>
    </w:lvl>
    <w:lvl w:ilvl="3" w:tplc="FD8C80F6">
      <w:numFmt w:val="none"/>
      <w:lvlText w:val=""/>
      <w:lvlJc w:val="left"/>
      <w:pPr>
        <w:tabs>
          <w:tab w:val="num" w:pos="710"/>
        </w:tabs>
      </w:pPr>
    </w:lvl>
    <w:lvl w:ilvl="4" w:tplc="054A636C">
      <w:numFmt w:val="none"/>
      <w:lvlText w:val=""/>
      <w:lvlJc w:val="left"/>
      <w:pPr>
        <w:tabs>
          <w:tab w:val="num" w:pos="710"/>
        </w:tabs>
      </w:pPr>
    </w:lvl>
    <w:lvl w:ilvl="5" w:tplc="849CE5B6">
      <w:numFmt w:val="none"/>
      <w:lvlText w:val=""/>
      <w:lvlJc w:val="left"/>
      <w:pPr>
        <w:tabs>
          <w:tab w:val="num" w:pos="710"/>
        </w:tabs>
      </w:pPr>
    </w:lvl>
    <w:lvl w:ilvl="6" w:tplc="18B63C9A">
      <w:numFmt w:val="none"/>
      <w:lvlText w:val=""/>
      <w:lvlJc w:val="left"/>
      <w:pPr>
        <w:tabs>
          <w:tab w:val="num" w:pos="710"/>
        </w:tabs>
      </w:pPr>
    </w:lvl>
    <w:lvl w:ilvl="7" w:tplc="4290F3DA">
      <w:numFmt w:val="none"/>
      <w:lvlText w:val=""/>
      <w:lvlJc w:val="left"/>
      <w:pPr>
        <w:tabs>
          <w:tab w:val="num" w:pos="710"/>
        </w:tabs>
      </w:pPr>
    </w:lvl>
    <w:lvl w:ilvl="8" w:tplc="977CD58E">
      <w:numFmt w:val="none"/>
      <w:lvlText w:val=""/>
      <w:lvlJc w:val="left"/>
      <w:pPr>
        <w:tabs>
          <w:tab w:val="num" w:pos="710"/>
        </w:tabs>
      </w:pPr>
    </w:lvl>
  </w:abstractNum>
  <w:abstractNum w:abstractNumId="31" w15:restartNumberingAfterBreak="0">
    <w:nsid w:val="6A8F2B68"/>
    <w:multiLevelType w:val="hybridMultilevel"/>
    <w:tmpl w:val="EB5012F6"/>
    <w:lvl w:ilvl="0" w:tplc="CF8CB888">
      <w:numFmt w:val="bullet"/>
      <w:lvlText w:val="●"/>
      <w:lvlJc w:val="left"/>
      <w:pPr>
        <w:ind w:left="833" w:hanging="7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8BE4C60">
      <w:numFmt w:val="bullet"/>
      <w:lvlText w:val="o"/>
      <w:lvlJc w:val="left"/>
      <w:pPr>
        <w:ind w:left="1553" w:hanging="87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7DD6ED48">
      <w:numFmt w:val="bullet"/>
      <w:lvlText w:val="•"/>
      <w:lvlJc w:val="left"/>
      <w:pPr>
        <w:ind w:left="2513" w:hanging="875"/>
      </w:pPr>
      <w:rPr>
        <w:lang w:val="ru-RU" w:eastAsia="en-US" w:bidi="ar-SA"/>
      </w:rPr>
    </w:lvl>
    <w:lvl w:ilvl="3" w:tplc="959AC290">
      <w:numFmt w:val="bullet"/>
      <w:lvlText w:val="•"/>
      <w:lvlJc w:val="left"/>
      <w:pPr>
        <w:ind w:left="3467" w:hanging="875"/>
      </w:pPr>
      <w:rPr>
        <w:lang w:val="ru-RU" w:eastAsia="en-US" w:bidi="ar-SA"/>
      </w:rPr>
    </w:lvl>
    <w:lvl w:ilvl="4" w:tplc="B3E00878">
      <w:numFmt w:val="bullet"/>
      <w:lvlText w:val="•"/>
      <w:lvlJc w:val="left"/>
      <w:pPr>
        <w:ind w:left="4421" w:hanging="875"/>
      </w:pPr>
      <w:rPr>
        <w:lang w:val="ru-RU" w:eastAsia="en-US" w:bidi="ar-SA"/>
      </w:rPr>
    </w:lvl>
    <w:lvl w:ilvl="5" w:tplc="39002BF4">
      <w:numFmt w:val="bullet"/>
      <w:lvlText w:val="•"/>
      <w:lvlJc w:val="left"/>
      <w:pPr>
        <w:ind w:left="5375" w:hanging="875"/>
      </w:pPr>
      <w:rPr>
        <w:lang w:val="ru-RU" w:eastAsia="en-US" w:bidi="ar-SA"/>
      </w:rPr>
    </w:lvl>
    <w:lvl w:ilvl="6" w:tplc="9CA6F38A">
      <w:numFmt w:val="bullet"/>
      <w:lvlText w:val="•"/>
      <w:lvlJc w:val="left"/>
      <w:pPr>
        <w:ind w:left="6328" w:hanging="875"/>
      </w:pPr>
      <w:rPr>
        <w:lang w:val="ru-RU" w:eastAsia="en-US" w:bidi="ar-SA"/>
      </w:rPr>
    </w:lvl>
    <w:lvl w:ilvl="7" w:tplc="A502EDB6">
      <w:numFmt w:val="bullet"/>
      <w:lvlText w:val="•"/>
      <w:lvlJc w:val="left"/>
      <w:pPr>
        <w:ind w:left="7282" w:hanging="875"/>
      </w:pPr>
      <w:rPr>
        <w:lang w:val="ru-RU" w:eastAsia="en-US" w:bidi="ar-SA"/>
      </w:rPr>
    </w:lvl>
    <w:lvl w:ilvl="8" w:tplc="278EFA9C">
      <w:numFmt w:val="bullet"/>
      <w:lvlText w:val="•"/>
      <w:lvlJc w:val="left"/>
      <w:pPr>
        <w:ind w:left="8236" w:hanging="875"/>
      </w:pPr>
      <w:rPr>
        <w:lang w:val="ru-RU" w:eastAsia="en-US" w:bidi="ar-SA"/>
      </w:rPr>
    </w:lvl>
  </w:abstractNum>
  <w:abstractNum w:abstractNumId="32" w15:restartNumberingAfterBreak="0">
    <w:nsid w:val="6C4E36E0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15A70"/>
    <w:multiLevelType w:val="hybridMultilevel"/>
    <w:tmpl w:val="6B528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D43A7D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200FDF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66FB0"/>
    <w:multiLevelType w:val="hybridMultilevel"/>
    <w:tmpl w:val="97344208"/>
    <w:lvl w:ilvl="0" w:tplc="A58C9FDC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5C3C18"/>
    <w:multiLevelType w:val="hybridMultilevel"/>
    <w:tmpl w:val="F6F6C91C"/>
    <w:lvl w:ilvl="0" w:tplc="B050847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8E2AED"/>
    <w:multiLevelType w:val="hybridMultilevel"/>
    <w:tmpl w:val="20025C70"/>
    <w:lvl w:ilvl="0" w:tplc="9160AFDE">
      <w:start w:val="1"/>
      <w:numFmt w:val="decimal"/>
      <w:lvlText w:val="%1."/>
      <w:lvlJc w:val="left"/>
      <w:pPr>
        <w:ind w:left="1261" w:hanging="3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A589392">
      <w:numFmt w:val="bullet"/>
      <w:lvlText w:val="•"/>
      <w:lvlJc w:val="left"/>
      <w:pPr>
        <w:ind w:left="2148" w:hanging="313"/>
      </w:pPr>
      <w:rPr>
        <w:lang w:val="ru-RU" w:eastAsia="en-US" w:bidi="ar-SA"/>
      </w:rPr>
    </w:lvl>
    <w:lvl w:ilvl="2" w:tplc="D21E6506">
      <w:numFmt w:val="bullet"/>
      <w:lvlText w:val="•"/>
      <w:lvlJc w:val="left"/>
      <w:pPr>
        <w:ind w:left="3036" w:hanging="313"/>
      </w:pPr>
      <w:rPr>
        <w:lang w:val="ru-RU" w:eastAsia="en-US" w:bidi="ar-SA"/>
      </w:rPr>
    </w:lvl>
    <w:lvl w:ilvl="3" w:tplc="34645B20">
      <w:numFmt w:val="bullet"/>
      <w:lvlText w:val="•"/>
      <w:lvlJc w:val="left"/>
      <w:pPr>
        <w:ind w:left="3925" w:hanging="313"/>
      </w:pPr>
      <w:rPr>
        <w:lang w:val="ru-RU" w:eastAsia="en-US" w:bidi="ar-SA"/>
      </w:rPr>
    </w:lvl>
    <w:lvl w:ilvl="4" w:tplc="5456C6C6">
      <w:numFmt w:val="bullet"/>
      <w:lvlText w:val="•"/>
      <w:lvlJc w:val="left"/>
      <w:pPr>
        <w:ind w:left="4813" w:hanging="313"/>
      </w:pPr>
      <w:rPr>
        <w:lang w:val="ru-RU" w:eastAsia="en-US" w:bidi="ar-SA"/>
      </w:rPr>
    </w:lvl>
    <w:lvl w:ilvl="5" w:tplc="2996BD7C">
      <w:numFmt w:val="bullet"/>
      <w:lvlText w:val="•"/>
      <w:lvlJc w:val="left"/>
      <w:pPr>
        <w:ind w:left="5702" w:hanging="313"/>
      </w:pPr>
      <w:rPr>
        <w:lang w:val="ru-RU" w:eastAsia="en-US" w:bidi="ar-SA"/>
      </w:rPr>
    </w:lvl>
    <w:lvl w:ilvl="6" w:tplc="F146B2E8">
      <w:numFmt w:val="bullet"/>
      <w:lvlText w:val="•"/>
      <w:lvlJc w:val="left"/>
      <w:pPr>
        <w:ind w:left="6590" w:hanging="313"/>
      </w:pPr>
      <w:rPr>
        <w:lang w:val="ru-RU" w:eastAsia="en-US" w:bidi="ar-SA"/>
      </w:rPr>
    </w:lvl>
    <w:lvl w:ilvl="7" w:tplc="04323C4A">
      <w:numFmt w:val="bullet"/>
      <w:lvlText w:val="•"/>
      <w:lvlJc w:val="left"/>
      <w:pPr>
        <w:ind w:left="7478" w:hanging="313"/>
      </w:pPr>
      <w:rPr>
        <w:lang w:val="ru-RU" w:eastAsia="en-US" w:bidi="ar-SA"/>
      </w:rPr>
    </w:lvl>
    <w:lvl w:ilvl="8" w:tplc="69FA2D34">
      <w:numFmt w:val="bullet"/>
      <w:lvlText w:val="•"/>
      <w:lvlJc w:val="left"/>
      <w:pPr>
        <w:ind w:left="8367" w:hanging="313"/>
      </w:pPr>
      <w:rPr>
        <w:lang w:val="ru-RU" w:eastAsia="en-US" w:bidi="ar-SA"/>
      </w:rPr>
    </w:lvl>
  </w:abstractNum>
  <w:abstractNum w:abstractNumId="39" w15:restartNumberingAfterBreak="0">
    <w:nsid w:val="7C273BE2"/>
    <w:multiLevelType w:val="hybridMultilevel"/>
    <w:tmpl w:val="FCA25846"/>
    <w:lvl w:ilvl="0" w:tplc="0000000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002623"/>
    <w:multiLevelType w:val="hybridMultilevel"/>
    <w:tmpl w:val="B3DEE636"/>
    <w:lvl w:ilvl="0" w:tplc="3C52718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29"/>
  </w:num>
  <w:num w:numId="4">
    <w:abstractNumId w:val="16"/>
  </w:num>
  <w:num w:numId="5">
    <w:abstractNumId w:val="33"/>
  </w:num>
  <w:num w:numId="6">
    <w:abstractNumId w:val="13"/>
  </w:num>
  <w:num w:numId="7">
    <w:abstractNumId w:val="30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7"/>
  </w:num>
  <w:num w:numId="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31"/>
  </w:num>
  <w:num w:numId="27">
    <w:abstractNumId w:val="9"/>
  </w:num>
  <w:num w:numId="28">
    <w:abstractNumId w:val="37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2"/>
  </w:num>
  <w:num w:numId="33">
    <w:abstractNumId w:val="5"/>
  </w:num>
  <w:num w:numId="34">
    <w:abstractNumId w:val="4"/>
  </w:num>
  <w:num w:numId="35">
    <w:abstractNumId w:val="35"/>
  </w:num>
  <w:num w:numId="36">
    <w:abstractNumId w:val="27"/>
  </w:num>
  <w:num w:numId="37">
    <w:abstractNumId w:val="2"/>
  </w:num>
  <w:num w:numId="38">
    <w:abstractNumId w:val="21"/>
  </w:num>
  <w:num w:numId="39">
    <w:abstractNumId w:val="32"/>
  </w:num>
  <w:num w:numId="40">
    <w:abstractNumId w:val="34"/>
  </w:num>
  <w:num w:numId="41">
    <w:abstractNumId w:val="40"/>
  </w:num>
  <w:num w:numId="42">
    <w:abstractNumId w:val="23"/>
  </w:num>
  <w:num w:numId="43">
    <w:abstractNumId w:val="6"/>
  </w:num>
  <w:num w:numId="44">
    <w:abstractNumId w:val="12"/>
  </w:num>
  <w:num w:numId="4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45410"/>
    <w:rsid w:val="000300DE"/>
    <w:rsid w:val="00077F32"/>
    <w:rsid w:val="000B7BFD"/>
    <w:rsid w:val="000E41A4"/>
    <w:rsid w:val="001426CD"/>
    <w:rsid w:val="00161DD0"/>
    <w:rsid w:val="001D12EE"/>
    <w:rsid w:val="00245410"/>
    <w:rsid w:val="002B55BD"/>
    <w:rsid w:val="002D29E4"/>
    <w:rsid w:val="002E33B1"/>
    <w:rsid w:val="004240CC"/>
    <w:rsid w:val="004554D3"/>
    <w:rsid w:val="00477B37"/>
    <w:rsid w:val="004C2EE7"/>
    <w:rsid w:val="005066CD"/>
    <w:rsid w:val="00571692"/>
    <w:rsid w:val="005846C3"/>
    <w:rsid w:val="00586B03"/>
    <w:rsid w:val="005C3B83"/>
    <w:rsid w:val="006011AC"/>
    <w:rsid w:val="00601EC9"/>
    <w:rsid w:val="0060308C"/>
    <w:rsid w:val="00692288"/>
    <w:rsid w:val="006B5CA9"/>
    <w:rsid w:val="006D11CB"/>
    <w:rsid w:val="007651F7"/>
    <w:rsid w:val="007D6D75"/>
    <w:rsid w:val="00801497"/>
    <w:rsid w:val="008223D5"/>
    <w:rsid w:val="00842132"/>
    <w:rsid w:val="00891AE0"/>
    <w:rsid w:val="00905E4D"/>
    <w:rsid w:val="00916ECD"/>
    <w:rsid w:val="009630DD"/>
    <w:rsid w:val="009E2096"/>
    <w:rsid w:val="009F656D"/>
    <w:rsid w:val="00A20699"/>
    <w:rsid w:val="00A251C2"/>
    <w:rsid w:val="00AC5FD1"/>
    <w:rsid w:val="00AF4812"/>
    <w:rsid w:val="00B17477"/>
    <w:rsid w:val="00B301A8"/>
    <w:rsid w:val="00B40E4F"/>
    <w:rsid w:val="00B443FE"/>
    <w:rsid w:val="00BF06FF"/>
    <w:rsid w:val="00D61788"/>
    <w:rsid w:val="00D767B3"/>
    <w:rsid w:val="00DD47C4"/>
    <w:rsid w:val="00E24484"/>
    <w:rsid w:val="00E44110"/>
    <w:rsid w:val="00E8653E"/>
    <w:rsid w:val="00E872E8"/>
    <w:rsid w:val="00EA7128"/>
    <w:rsid w:val="00EC3C92"/>
    <w:rsid w:val="00ED37E8"/>
    <w:rsid w:val="00EE5121"/>
    <w:rsid w:val="00F45586"/>
    <w:rsid w:val="00F859F9"/>
    <w:rsid w:val="00F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1" type="connector" idref="#_x0000_s1038"/>
        <o:r id="V:Rule2" type="connector" idref="#_x0000_s1034"/>
        <o:r id="V:Rule3" type="connector" idref="#_x0000_s1033"/>
        <o:r id="V:Rule4" type="connector" idref="#_x0000_s1039"/>
      </o:rules>
    </o:shapelayout>
  </w:shapeDefaults>
  <w:decimalSymbol w:val=","/>
  <w:listSeparator w:val=";"/>
  <w15:docId w15:val="{23EFB135-8E83-452F-AE47-7AEF31F61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541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4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41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D61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61788"/>
  </w:style>
  <w:style w:type="paragraph" w:styleId="a8">
    <w:name w:val="footer"/>
    <w:basedOn w:val="a"/>
    <w:link w:val="a9"/>
    <w:uiPriority w:val="99"/>
    <w:unhideWhenUsed/>
    <w:rsid w:val="00D61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61788"/>
  </w:style>
  <w:style w:type="character" w:customStyle="1" w:styleId="aa">
    <w:name w:val="Абзац списка Знак"/>
    <w:aliases w:val="Содержание. 2 уровень Знак"/>
    <w:link w:val="ab"/>
    <w:uiPriority w:val="1"/>
    <w:locked/>
    <w:rsid w:val="00E44110"/>
    <w:rPr>
      <w:rFonts w:ascii="Times New Roman" w:hAnsi="Times New Roman" w:cs="Times New Roman"/>
    </w:rPr>
  </w:style>
  <w:style w:type="paragraph" w:styleId="ab">
    <w:name w:val="List Paragraph"/>
    <w:aliases w:val="Содержание. 2 уровень"/>
    <w:basedOn w:val="a"/>
    <w:link w:val="aa"/>
    <w:uiPriority w:val="1"/>
    <w:qFormat/>
    <w:rsid w:val="00E44110"/>
    <w:pPr>
      <w:ind w:left="720"/>
      <w:contextualSpacing/>
    </w:pPr>
    <w:rPr>
      <w:rFonts w:ascii="Times New Roman" w:hAnsi="Times New Roman" w:cs="Times New Roman"/>
    </w:rPr>
  </w:style>
  <w:style w:type="character" w:customStyle="1" w:styleId="NoSpacingChar">
    <w:name w:val="No Spacing Char"/>
    <w:link w:val="1"/>
    <w:locked/>
    <w:rsid w:val="009630DD"/>
    <w:rPr>
      <w:rFonts w:ascii="Calibri" w:hAnsi="Calibri" w:cs="Calibri"/>
      <w:color w:val="00000A"/>
      <w:lang w:eastAsia="en-US"/>
    </w:rPr>
  </w:style>
  <w:style w:type="paragraph" w:customStyle="1" w:styleId="1">
    <w:name w:val="Без интервала1"/>
    <w:link w:val="NoSpacingChar"/>
    <w:rsid w:val="009630DD"/>
    <w:pPr>
      <w:suppressAutoHyphens/>
      <w:spacing w:after="0" w:line="240" w:lineRule="auto"/>
    </w:pPr>
    <w:rPr>
      <w:rFonts w:ascii="Calibri" w:hAnsi="Calibri" w:cs="Calibri"/>
      <w:color w:val="00000A"/>
      <w:lang w:eastAsia="en-US"/>
    </w:rPr>
  </w:style>
  <w:style w:type="paragraph" w:customStyle="1" w:styleId="10">
    <w:name w:val="Абзац списка1"/>
    <w:basedOn w:val="a"/>
    <w:rsid w:val="009630DD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601E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ody Text"/>
    <w:basedOn w:val="a"/>
    <w:link w:val="ae"/>
    <w:uiPriority w:val="99"/>
    <w:semiHidden/>
    <w:unhideWhenUsed/>
    <w:qFormat/>
    <w:rsid w:val="004240CC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4240CC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f">
    <w:name w:val="Normal (Web)"/>
    <w:aliases w:val="Обычный (Web),Обычный (веб)1"/>
    <w:uiPriority w:val="99"/>
    <w:semiHidden/>
    <w:unhideWhenUsed/>
    <w:qFormat/>
    <w:rsid w:val="00AF481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33516" TargetMode="External"/><Relationship Id="rId13" Type="http://schemas.openxmlformats.org/officeDocument/2006/relationships/hyperlink" Target="https://favt.gov.ru/dejatelnost-ucet-bespilotnyh-grajdanskih-vozdyshnih-sudov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ait.ru/bcode/51998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clover.coex.tech/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se.garant.ru/197839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s.geoscan.aero/ru/master/" TargetMode="External"/><Relationship Id="rId10" Type="http://schemas.openxmlformats.org/officeDocument/2006/relationships/hyperlink" Target="https://base.garant.ru/72255560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urait.ru/bcode/516778" TargetMode="External"/><Relationship Id="rId14" Type="http://schemas.openxmlformats.org/officeDocument/2006/relationships/hyperlink" Target="https://favt.gov.ru/dejatelnost-ucet-bespilotnyh-grajdanskih-vozdyshnih-sud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9D87C8-300F-4D6E-9CFC-19BB1E01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2971</Words>
  <Characters>16940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</Company>
  <LinksUpToDate>false</LinksUpToDate>
  <CharactersWithSpaces>19872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User</cp:lastModifiedBy>
  <cp:revision>24</cp:revision>
  <dcterms:created xsi:type="dcterms:W3CDTF">2020-05-30T18:41:00Z</dcterms:created>
  <dcterms:modified xsi:type="dcterms:W3CDTF">2025-02-19T09:16:00Z</dcterms:modified>
</cp:coreProperties>
</file>